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70205130" w14:textId="17300452" w:rsidR="00C356AF" w:rsidRDefault="00C356AF" w:rsidP="00C356AF">
      <w:pPr>
        <w:tabs>
          <w:tab w:val="left" w:pos="1860"/>
        </w:tabs>
        <w:spacing w:line="192" w:lineRule="auto"/>
        <w:rPr>
          <w:rFonts w:ascii="맑은 고딕" w:eastAsia="맑은 고딕" w:hAnsi="맑은 고딕" w:cs="Arial"/>
          <w:b/>
          <w:sz w:val="24"/>
        </w:rPr>
      </w:pPr>
      <w:bookmarkStart w:id="0" w:name="OLE_LINK15"/>
      <w:bookmarkStart w:id="1"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#9</w:t>
      </w:r>
      <w:r w:rsidR="00F14412">
        <w:rPr>
          <w:rFonts w:ascii="맑은 고딕" w:eastAsia="맑은 고딕" w:hAnsi="맑은 고딕" w:cs="Arial"/>
          <w:b/>
          <w:sz w:val="24"/>
        </w:rPr>
        <w:t>9</w:t>
      </w:r>
      <w:r w:rsidR="00F14412">
        <w:rPr>
          <w:rFonts w:ascii="맑은 고딕" w:eastAsia="맑은 고딕" w:hAnsi="맑은 고딕" w:cs="Arial"/>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sidR="009042AD" w:rsidRPr="009042AD">
        <w:rPr>
          <w:rFonts w:ascii="맑은 고딕" w:eastAsia="맑은 고딕" w:hAnsi="맑은 고딕" w:cs="Arial"/>
          <w:b/>
          <w:sz w:val="24"/>
        </w:rPr>
        <w:t>R1-1912643</w:t>
      </w:r>
    </w:p>
    <w:p w14:paraId="35425B96" w14:textId="2E23AC38" w:rsidR="005C7E12" w:rsidRDefault="00F14412" w:rsidP="00DA7EA3">
      <w:pPr>
        <w:tabs>
          <w:tab w:val="left" w:pos="1860"/>
        </w:tabs>
        <w:spacing w:line="192" w:lineRule="auto"/>
        <w:rPr>
          <w:rFonts w:ascii="맑은 고딕" w:eastAsia="맑은 고딕" w:hAnsi="맑은 고딕" w:cs="Arial"/>
          <w:b/>
          <w:sz w:val="24"/>
        </w:rPr>
      </w:pPr>
      <w:r w:rsidRPr="0051576F">
        <w:rPr>
          <w:rFonts w:ascii="맑은 고딕" w:eastAsia="맑은 고딕" w:hAnsi="맑은 고딕" w:cs="Arial"/>
          <w:b/>
          <w:sz w:val="24"/>
        </w:rPr>
        <w:t>Reno, USA, November 18th – 22nd, 2019</w:t>
      </w:r>
    </w:p>
    <w:p w14:paraId="2992AD99" w14:textId="77777777" w:rsidR="00F14412" w:rsidRPr="00C356AF" w:rsidRDefault="00F14412" w:rsidP="00DA7EA3">
      <w:pPr>
        <w:tabs>
          <w:tab w:val="left" w:pos="1860"/>
        </w:tabs>
        <w:spacing w:line="192" w:lineRule="auto"/>
        <w:rPr>
          <w:rFonts w:ascii="맑은 고딕" w:eastAsia="맑은 고딕" w:hAnsi="맑은 고딕" w:cs="Arial"/>
          <w:b/>
          <w:sz w:val="24"/>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68284C38" w14:textId="4EEB4B79"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2" w:name="_Hlk4683555"/>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3" w:name="Title"/>
      <w:bookmarkEnd w:id="3"/>
      <w:r w:rsidR="004176E0" w:rsidRPr="00A04E6B">
        <w:rPr>
          <w:rFonts w:ascii="맑은 고딕" w:eastAsia="맑은 고딕" w:hAnsi="맑은 고딕" w:cs="Arial"/>
          <w:b/>
          <w:sz w:val="24"/>
          <w:lang w:val="pt-BR"/>
        </w:rPr>
        <w:t>Enhanced inter UE Tx prioritization/multiplexing</w:t>
      </w:r>
    </w:p>
    <w:p w14:paraId="1570E748" w14:textId="2AB5F16C"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4176E0" w:rsidRPr="00A04E6B">
        <w:rPr>
          <w:rFonts w:ascii="맑은 고딕" w:eastAsia="맑은 고딕" w:hAnsi="맑은 고딕" w:cs="Arial"/>
          <w:b/>
          <w:sz w:val="24"/>
          <w:lang w:val="pt-BR"/>
        </w:rPr>
        <w:t>7.2.6.5</w:t>
      </w:r>
      <w:r w:rsidR="004176E0" w:rsidRPr="00A04E6B">
        <w:rPr>
          <w:rFonts w:ascii="맑은 고딕" w:eastAsia="맑은 고딕" w:hAnsi="맑은 고딕" w:cs="Arial"/>
          <w:b/>
          <w:sz w:val="24"/>
          <w:lang w:val="pt-BR"/>
        </w:rPr>
        <w:tab/>
        <w:t>Enhanced inter UE Tx prioritization/multiplexing</w:t>
      </w:r>
    </w:p>
    <w:bookmarkEnd w:id="2"/>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EC1DF3">
      <w:pPr>
        <w:pStyle w:val="1"/>
        <w:numPr>
          <w:ilvl w:val="0"/>
          <w:numId w:val="19"/>
        </w:numPr>
        <w:rPr>
          <w:lang w:eastAsia="ko-KR"/>
        </w:rPr>
      </w:pPr>
      <w:r>
        <w:rPr>
          <w:lang w:eastAsia="ko-KR"/>
        </w:rPr>
        <w:t>Introduction</w:t>
      </w:r>
    </w:p>
    <w:p w14:paraId="3B6F8CB5" w14:textId="4BBA6A57" w:rsidR="00EC399A" w:rsidRPr="00EC399A" w:rsidRDefault="0014544D" w:rsidP="0014544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bookmarkStart w:id="4" w:name="OLE_LINK11"/>
      <w:bookmarkStart w:id="5" w:name="OLE_LINK12"/>
      <w:bookmarkEnd w:id="0"/>
      <w:bookmarkEnd w:id="1"/>
      <w:r>
        <w:rPr>
          <w:rFonts w:ascii="Times New Roman" w:eastAsia="맑은 고딕" w:hAnsi="Times New Roman"/>
          <w:kern w:val="2"/>
          <w:szCs w:val="22"/>
          <w:lang w:eastAsia="ko-KR"/>
        </w:rPr>
        <w:t xml:space="preserve">In the previous meeting, </w:t>
      </w:r>
      <w:r w:rsidR="00637BC0">
        <w:rPr>
          <w:rFonts w:ascii="Times New Roman" w:eastAsia="맑은 고딕" w:hAnsi="Times New Roman"/>
          <w:kern w:val="2"/>
          <w:szCs w:val="22"/>
          <w:lang w:eastAsia="ko-KR"/>
        </w:rPr>
        <w:t>a good progress was made</w:t>
      </w:r>
      <w:r>
        <w:rPr>
          <w:rFonts w:ascii="Times New Roman" w:eastAsia="맑은 고딕" w:hAnsi="Times New Roman"/>
          <w:kern w:val="2"/>
          <w:szCs w:val="22"/>
          <w:lang w:eastAsia="ko-KR"/>
        </w:rPr>
        <w:t xml:space="preserve">. </w:t>
      </w:r>
      <w:r w:rsidR="00637BC0">
        <w:rPr>
          <w:rFonts w:ascii="Times New Roman" w:eastAsia="맑은 고딕" w:hAnsi="Times New Roman"/>
          <w:kern w:val="2"/>
          <w:szCs w:val="22"/>
          <w:lang w:eastAsia="ko-KR"/>
        </w:rPr>
        <w:t xml:space="preserve">In this </w:t>
      </w:r>
      <w:r w:rsidR="00F05D3D">
        <w:rPr>
          <w:rFonts w:ascii="Times New Roman" w:eastAsia="맑은 고딕" w:hAnsi="Times New Roman"/>
          <w:kern w:val="2"/>
          <w:szCs w:val="22"/>
          <w:lang w:eastAsia="ko-KR"/>
        </w:rPr>
        <w:t>contribution, we</w:t>
      </w:r>
      <w:r w:rsidR="00900C66">
        <w:rPr>
          <w:rFonts w:ascii="Times New Roman" w:eastAsia="맑은 고딕" w:hAnsi="Times New Roman"/>
          <w:kern w:val="2"/>
          <w:szCs w:val="22"/>
          <w:lang w:eastAsia="ko-KR"/>
        </w:rPr>
        <w:t xml:space="preserve"> address our views about some of remaining issues. The argument mainly focuses on the design of a UL CI and its interpretations.</w:t>
      </w:r>
    </w:p>
    <w:p w14:paraId="79AAE719" w14:textId="064BCD0F" w:rsidR="00243576" w:rsidRDefault="009659E9" w:rsidP="00AF7303">
      <w:pPr>
        <w:pStyle w:val="1"/>
        <w:numPr>
          <w:ilvl w:val="0"/>
          <w:numId w:val="19"/>
        </w:numPr>
        <w:rPr>
          <w:lang w:eastAsia="ko-KR"/>
        </w:rPr>
      </w:pPr>
      <w:r>
        <w:rPr>
          <w:lang w:eastAsia="ko-KR"/>
        </w:rPr>
        <w:t>D</w:t>
      </w:r>
      <w:r>
        <w:rPr>
          <w:rFonts w:hint="eastAsia"/>
          <w:lang w:eastAsia="ko-KR"/>
        </w:rPr>
        <w:t>iscussion</w:t>
      </w:r>
      <w:bookmarkEnd w:id="4"/>
      <w:bookmarkEnd w:id="5"/>
    </w:p>
    <w:p w14:paraId="33E17FD1" w14:textId="757D4A6A" w:rsidR="004176E0" w:rsidRDefault="00B4056F" w:rsidP="004176E0">
      <w:pPr>
        <w:pStyle w:val="H2"/>
        <w:numPr>
          <w:ilvl w:val="1"/>
          <w:numId w:val="19"/>
        </w:numPr>
        <w:ind w:leftChars="0"/>
      </w:pPr>
      <w:r>
        <w:t xml:space="preserve">Design for GC-DCI as </w:t>
      </w:r>
      <w:r w:rsidR="0014544D">
        <w:t>UL CI</w:t>
      </w:r>
    </w:p>
    <w:tbl>
      <w:tblPr>
        <w:tblStyle w:val="a6"/>
        <w:tblW w:w="0" w:type="auto"/>
        <w:tblLook w:val="04A0" w:firstRow="1" w:lastRow="0" w:firstColumn="1" w:lastColumn="0" w:noHBand="0" w:noVBand="1"/>
      </w:tblPr>
      <w:tblGrid>
        <w:gridCol w:w="9016"/>
      </w:tblGrid>
      <w:tr w:rsidR="004A6FC7" w14:paraId="7905F59B" w14:textId="77777777" w:rsidTr="004A6FC7">
        <w:tc>
          <w:tcPr>
            <w:tcW w:w="9016" w:type="dxa"/>
          </w:tcPr>
          <w:p w14:paraId="74AC3FB4" w14:textId="77777777" w:rsidR="004A6FC7" w:rsidRPr="003F7F3A" w:rsidRDefault="004A6FC7" w:rsidP="004A6FC7">
            <w:pPr>
              <w:rPr>
                <w:szCs w:val="20"/>
                <w:lang w:eastAsia="x-none"/>
              </w:rPr>
            </w:pPr>
            <w:r w:rsidRPr="003F7F3A">
              <w:rPr>
                <w:szCs w:val="20"/>
                <w:highlight w:val="green"/>
                <w:lang w:eastAsia="x-none"/>
              </w:rPr>
              <w:t>Agreements</w:t>
            </w:r>
            <w:r w:rsidRPr="003F7F3A">
              <w:rPr>
                <w:szCs w:val="20"/>
                <w:lang w:eastAsia="x-none"/>
              </w:rPr>
              <w:t>:</w:t>
            </w:r>
          </w:p>
          <w:p w14:paraId="0F14DB19" w14:textId="77777777" w:rsidR="004A6FC7" w:rsidRPr="003F7F3A" w:rsidRDefault="004A6FC7" w:rsidP="004A6FC7">
            <w:pPr>
              <w:pStyle w:val="a5"/>
              <w:numPr>
                <w:ilvl w:val="0"/>
                <w:numId w:val="40"/>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3F7F3A">
              <w:rPr>
                <w:rFonts w:eastAsia="SimSun" w:cs="Times" w:hint="eastAsia"/>
                <w:bCs/>
                <w:iCs/>
                <w:szCs w:val="20"/>
                <w:lang w:eastAsia="zh-CN"/>
              </w:rPr>
              <w:t xml:space="preserve">Reuse the </w:t>
            </w:r>
            <w:r w:rsidRPr="003F7F3A">
              <w:rPr>
                <w:rFonts w:eastAsia="SimSun" w:cs="Times"/>
                <w:bCs/>
                <w:iCs/>
                <w:szCs w:val="20"/>
                <w:lang w:eastAsia="zh-CN"/>
              </w:rPr>
              <w:t>existing</w:t>
            </w:r>
            <w:r w:rsidRPr="003F7F3A">
              <w:rPr>
                <w:rFonts w:eastAsia="SimSun" w:cs="Times" w:hint="eastAsia"/>
                <w:bCs/>
                <w:iCs/>
                <w:szCs w:val="20"/>
                <w:lang w:eastAsia="zh-CN"/>
              </w:rPr>
              <w:t xml:space="preserve"> methods for search space </w:t>
            </w:r>
            <w:r w:rsidRPr="003F7F3A">
              <w:rPr>
                <w:rFonts w:eastAsia="SimSun" w:cs="Times"/>
                <w:bCs/>
                <w:iCs/>
                <w:szCs w:val="20"/>
                <w:lang w:eastAsia="zh-CN"/>
              </w:rPr>
              <w:t>configuration</w:t>
            </w:r>
            <w:r w:rsidRPr="003F7F3A">
              <w:rPr>
                <w:rFonts w:eastAsia="SimSun" w:cs="Times" w:hint="eastAsia"/>
                <w:bCs/>
                <w:iCs/>
                <w:szCs w:val="20"/>
                <w:lang w:eastAsia="zh-CN"/>
              </w:rPr>
              <w:t xml:space="preserve"> to support UL CI monitoring</w:t>
            </w:r>
          </w:p>
          <w:p w14:paraId="2E26078E" w14:textId="77777777" w:rsidR="004A6FC7" w:rsidRPr="003F7F3A" w:rsidRDefault="004A6FC7" w:rsidP="004A6FC7">
            <w:pPr>
              <w:pStyle w:val="a5"/>
              <w:numPr>
                <w:ilvl w:val="1"/>
                <w:numId w:val="40"/>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3F7F3A">
              <w:rPr>
                <w:rFonts w:eastAsia="SimSun" w:cs="Times" w:hint="eastAsia"/>
                <w:bCs/>
                <w:iCs/>
                <w:szCs w:val="20"/>
                <w:lang w:eastAsia="zh-CN"/>
              </w:rPr>
              <w:t>FFS possible restrictions</w:t>
            </w:r>
          </w:p>
          <w:p w14:paraId="03FC9247" w14:textId="77777777" w:rsidR="004A6FC7" w:rsidRPr="003F7F3A" w:rsidRDefault="004A6FC7" w:rsidP="004A6FC7">
            <w:pPr>
              <w:pStyle w:val="a5"/>
              <w:numPr>
                <w:ilvl w:val="1"/>
                <w:numId w:val="40"/>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3F7F3A">
              <w:rPr>
                <w:rFonts w:eastAsia="SimSun" w:cs="Times" w:hint="eastAsia"/>
                <w:bCs/>
                <w:iCs/>
                <w:szCs w:val="20"/>
                <w:lang w:eastAsia="zh-CN"/>
              </w:rPr>
              <w:t>Note: this means both symbol level and slot level monitoring periodicities are possible from specification perspective</w:t>
            </w:r>
          </w:p>
          <w:p w14:paraId="0B847068" w14:textId="77777777" w:rsidR="004A6FC7" w:rsidRPr="00C223D0" w:rsidRDefault="004A6FC7" w:rsidP="004A6FC7">
            <w:pPr>
              <w:rPr>
                <w:lang w:eastAsia="x-none"/>
              </w:rPr>
            </w:pPr>
            <w:r w:rsidRPr="00DD7A98">
              <w:rPr>
                <w:highlight w:val="green"/>
                <w:lang w:eastAsia="x-none"/>
              </w:rPr>
              <w:t>Agreements</w:t>
            </w:r>
            <w:r w:rsidRPr="00C223D0">
              <w:rPr>
                <w:lang w:eastAsia="x-none"/>
              </w:rPr>
              <w:t>:</w:t>
            </w:r>
          </w:p>
          <w:p w14:paraId="72D90B9D" w14:textId="77777777" w:rsidR="004A6FC7" w:rsidRPr="00C223D0" w:rsidRDefault="004A6FC7" w:rsidP="004A6FC7">
            <w:pPr>
              <w:pStyle w:val="a5"/>
              <w:numPr>
                <w:ilvl w:val="0"/>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Pr>
                <w:rFonts w:eastAsia="SimSun" w:cs="Times"/>
                <w:bCs/>
                <w:iCs/>
                <w:lang w:eastAsia="zh-CN"/>
              </w:rPr>
              <w:t>T</w:t>
            </w:r>
            <w:r w:rsidRPr="00C223D0">
              <w:rPr>
                <w:rFonts w:eastAsia="SimSun" w:cs="Times" w:hint="eastAsia"/>
                <w:bCs/>
                <w:iCs/>
                <w:lang w:eastAsia="zh-CN"/>
              </w:rPr>
              <w:t>he UE DCI size budget is not increased by UL CI monitoring</w:t>
            </w:r>
          </w:p>
          <w:p w14:paraId="0B9F6AF8" w14:textId="77777777" w:rsidR="004A6FC7" w:rsidRPr="00C223D0" w:rsidRDefault="004A6FC7" w:rsidP="004A6FC7">
            <w:pPr>
              <w:pStyle w:val="a5"/>
              <w:numPr>
                <w:ilvl w:val="0"/>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sidRPr="00C223D0">
              <w:rPr>
                <w:rFonts w:eastAsia="SimSun" w:cs="Times" w:hint="eastAsia"/>
                <w:bCs/>
                <w:iCs/>
                <w:lang w:eastAsia="zh-CN"/>
              </w:rPr>
              <w:t>Further discuss</w:t>
            </w:r>
            <w:r w:rsidRPr="00C223D0">
              <w:rPr>
                <w:rFonts w:eastAsia="SimSun" w:cs="Times"/>
                <w:bCs/>
                <w:iCs/>
                <w:lang w:eastAsia="zh-CN"/>
              </w:rPr>
              <w:t xml:space="preserve"> methods to reduce the UE monitoring for UL CI, e.g. </w:t>
            </w:r>
          </w:p>
          <w:p w14:paraId="7DD752FA" w14:textId="77777777" w:rsidR="004A6FC7" w:rsidRPr="00C223D0" w:rsidRDefault="004A6FC7" w:rsidP="004A6FC7">
            <w:pPr>
              <w:pStyle w:val="a5"/>
              <w:numPr>
                <w:ilvl w:val="1"/>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sidRPr="00C223D0">
              <w:rPr>
                <w:rFonts w:eastAsia="SimSun" w:cs="Times"/>
                <w:bCs/>
                <w:iCs/>
                <w:lang w:eastAsia="zh-CN"/>
              </w:rPr>
              <w:t>The number of aggregation levels and/or candidates for the UL CI monitoring should be limited</w:t>
            </w:r>
          </w:p>
          <w:p w14:paraId="48974B70" w14:textId="77777777" w:rsidR="004A6FC7" w:rsidRPr="00C223D0" w:rsidRDefault="004A6FC7" w:rsidP="004A6FC7">
            <w:pPr>
              <w:pStyle w:val="a5"/>
              <w:numPr>
                <w:ilvl w:val="1"/>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Pr>
                <w:rFonts w:eastAsia="SimSun" w:cs="Times"/>
                <w:bCs/>
                <w:iCs/>
                <w:lang w:eastAsia="zh-CN"/>
              </w:rPr>
              <w:t xml:space="preserve">Conditions for eMBB </w:t>
            </w:r>
            <w:r w:rsidRPr="00C223D0">
              <w:rPr>
                <w:rFonts w:eastAsia="SimSun" w:cs="Times"/>
                <w:bCs/>
                <w:iCs/>
                <w:lang w:eastAsia="zh-CN"/>
              </w:rPr>
              <w:t>UE UL CI monitoring</w:t>
            </w:r>
            <w:r>
              <w:rPr>
                <w:rFonts w:eastAsia="SimSun" w:cs="Times"/>
                <w:bCs/>
                <w:iCs/>
                <w:lang w:eastAsia="zh-CN"/>
              </w:rPr>
              <w:t>:</w:t>
            </w:r>
          </w:p>
          <w:p w14:paraId="6F35E306" w14:textId="77777777" w:rsidR="004A6FC7" w:rsidRPr="00C223D0" w:rsidRDefault="004A6FC7" w:rsidP="004A6FC7">
            <w:pPr>
              <w:pStyle w:val="a5"/>
              <w:numPr>
                <w:ilvl w:val="2"/>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sidRPr="00C223D0">
              <w:rPr>
                <w:rFonts w:eastAsia="SimSun" w:cs="Times"/>
                <w:bCs/>
                <w:iCs/>
                <w:lang w:eastAsia="zh-CN"/>
              </w:rPr>
              <w:t>For UL transmission with associated PDCC</w:t>
            </w:r>
            <w:r>
              <w:rPr>
                <w:rFonts w:eastAsia="SimSun" w:cs="Times"/>
                <w:bCs/>
                <w:iCs/>
                <w:lang w:eastAsia="zh-CN"/>
              </w:rPr>
              <w:t>H</w:t>
            </w:r>
            <w:r w:rsidRPr="00C223D0">
              <w:rPr>
                <w:rFonts w:eastAsia="SimSun" w:cs="Times"/>
                <w:bCs/>
                <w:iCs/>
                <w:lang w:eastAsia="zh-CN"/>
              </w:rPr>
              <w:t xml:space="preserve">, </w:t>
            </w:r>
          </w:p>
          <w:p w14:paraId="01534722" w14:textId="77777777" w:rsidR="004A6FC7" w:rsidRPr="00C223D0" w:rsidRDefault="004A6FC7" w:rsidP="004A6FC7">
            <w:pPr>
              <w:pStyle w:val="a5"/>
              <w:numPr>
                <w:ilvl w:val="3"/>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sidRPr="00C223D0">
              <w:rPr>
                <w:rFonts w:eastAsia="SimSun" w:cs="Times" w:hint="eastAsia"/>
                <w:bCs/>
                <w:iCs/>
                <w:lang w:eastAsia="zh-CN"/>
              </w:rPr>
              <w:t xml:space="preserve">Option 1: </w:t>
            </w:r>
            <w:r w:rsidRPr="00C223D0">
              <w:rPr>
                <w:rFonts w:eastAsia="SimSun" w:cs="Times"/>
                <w:bCs/>
                <w:iCs/>
                <w:lang w:eastAsia="zh-CN"/>
              </w:rPr>
              <w:t>UE start</w:t>
            </w:r>
            <w:r w:rsidRPr="00C223D0">
              <w:rPr>
                <w:rFonts w:eastAsia="SimSun" w:cs="Times" w:hint="eastAsia"/>
                <w:bCs/>
                <w:iCs/>
                <w:lang w:eastAsia="zh-CN"/>
              </w:rPr>
              <w:t>s</w:t>
            </w:r>
            <w:r w:rsidRPr="00C223D0">
              <w:rPr>
                <w:rFonts w:eastAsia="SimSun" w:cs="Times"/>
                <w:bCs/>
                <w:iCs/>
                <w:lang w:eastAsia="zh-CN"/>
              </w:rPr>
              <w:t xml:space="preserve"> UL CI monitoring after the PDCCH is decoded</w:t>
            </w:r>
          </w:p>
          <w:p w14:paraId="72DC90D5" w14:textId="77777777" w:rsidR="004A6FC7" w:rsidRPr="00C223D0" w:rsidRDefault="004A6FC7" w:rsidP="004A6FC7">
            <w:pPr>
              <w:pStyle w:val="a5"/>
              <w:numPr>
                <w:ilvl w:val="3"/>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sidRPr="00C223D0">
              <w:rPr>
                <w:rFonts w:eastAsia="SimSun" w:cs="Times" w:hint="eastAsia"/>
                <w:bCs/>
                <w:iCs/>
                <w:lang w:eastAsia="zh-CN"/>
              </w:rPr>
              <w:t xml:space="preserve">Option 2: </w:t>
            </w:r>
            <w:r w:rsidRPr="00C223D0">
              <w:rPr>
                <w:rFonts w:eastAsia="SimSun" w:cs="Times"/>
                <w:bCs/>
                <w:iCs/>
                <w:lang w:eastAsia="zh-CN"/>
              </w:rPr>
              <w:t xml:space="preserve">UE monitors UL CI at least at the latest monitoring occasion </w:t>
            </w:r>
            <w:r>
              <w:rPr>
                <w:rFonts w:eastAsia="SimSun" w:cs="Times"/>
                <w:bCs/>
                <w:iCs/>
                <w:lang w:eastAsia="zh-CN"/>
              </w:rPr>
              <w:t>ending</w:t>
            </w:r>
            <w:r w:rsidRPr="00C223D0">
              <w:rPr>
                <w:rFonts w:eastAsia="SimSun" w:cs="Times"/>
                <w:bCs/>
                <w:iCs/>
                <w:lang w:eastAsia="zh-CN"/>
              </w:rPr>
              <w:t xml:space="preserve"> no later than X symbols before the start of the UL transmission, and X is related to UL CI processing time.</w:t>
            </w:r>
          </w:p>
          <w:p w14:paraId="12AD1F0A" w14:textId="77777777" w:rsidR="004A6FC7" w:rsidRPr="00C223D0" w:rsidRDefault="004A6FC7" w:rsidP="004A6FC7">
            <w:pPr>
              <w:pStyle w:val="a5"/>
              <w:numPr>
                <w:ilvl w:val="2"/>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sidRPr="00C223D0">
              <w:rPr>
                <w:rFonts w:eastAsia="SimSun" w:cs="Times"/>
                <w:bCs/>
                <w:iCs/>
                <w:lang w:eastAsia="zh-CN"/>
              </w:rPr>
              <w:t>For UL transmission without associated PDCCH, UE monitors UL CI at least at the latest monitoring occasion that</w:t>
            </w:r>
            <w:r>
              <w:rPr>
                <w:rFonts w:eastAsia="SimSun" w:cs="Times"/>
                <w:bCs/>
                <w:iCs/>
                <w:lang w:eastAsia="zh-CN"/>
              </w:rPr>
              <w:t xml:space="preserve"> ends </w:t>
            </w:r>
            <w:r w:rsidRPr="00C223D0">
              <w:rPr>
                <w:rFonts w:eastAsia="SimSun" w:cs="Times"/>
                <w:bCs/>
                <w:iCs/>
                <w:lang w:eastAsia="zh-CN"/>
              </w:rPr>
              <w:t xml:space="preserve">no later than X symbols before the start of the UL transmission, and X is related to UL CI processing time. </w:t>
            </w:r>
          </w:p>
          <w:p w14:paraId="168C719E" w14:textId="77777777" w:rsidR="004A6FC7" w:rsidRDefault="004A6FC7" w:rsidP="004A6FC7">
            <w:pPr>
              <w:pStyle w:val="a5"/>
              <w:numPr>
                <w:ilvl w:val="2"/>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Pr>
                <w:rFonts w:eastAsia="SimSun" w:cs="Times"/>
                <w:bCs/>
                <w:iCs/>
                <w:lang w:eastAsia="zh-CN"/>
              </w:rPr>
              <w:t>Other conditions?</w:t>
            </w:r>
          </w:p>
          <w:p w14:paraId="24EF699B" w14:textId="77777777" w:rsidR="004A6FC7" w:rsidRPr="00C223D0" w:rsidRDefault="004A6FC7" w:rsidP="004A6FC7">
            <w:pPr>
              <w:pStyle w:val="a5"/>
              <w:numPr>
                <w:ilvl w:val="1"/>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Pr>
                <w:rFonts w:eastAsia="SimSun" w:cs="Times"/>
                <w:bCs/>
                <w:iCs/>
                <w:lang w:eastAsia="zh-CN"/>
              </w:rPr>
              <w:t>Others?</w:t>
            </w:r>
          </w:p>
          <w:p w14:paraId="37445A89" w14:textId="77777777" w:rsidR="004A6FC7" w:rsidRDefault="004A6FC7" w:rsidP="00AD0A29">
            <w:pPr>
              <w:pStyle w:val="a5"/>
              <w:numPr>
                <w:ilvl w:val="0"/>
                <w:numId w:val="41"/>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sidRPr="00C223D0">
              <w:rPr>
                <w:rFonts w:eastAsia="SimSun" w:cs="Times"/>
                <w:bCs/>
                <w:iCs/>
                <w:lang w:eastAsia="zh-CN"/>
              </w:rPr>
              <w:t>FFS the enhancement of UE capability (number of non-overlapping CCE and/or blind decodes) for UL CI monitoring</w:t>
            </w:r>
          </w:p>
          <w:p w14:paraId="58156B5C" w14:textId="77777777" w:rsidR="00FF1DD2" w:rsidRPr="005054F3" w:rsidRDefault="00FF1DD2" w:rsidP="00FF1DD2">
            <w:pPr>
              <w:rPr>
                <w:szCs w:val="20"/>
                <w:lang w:eastAsia="x-none"/>
              </w:rPr>
            </w:pPr>
            <w:r w:rsidRPr="005054F3">
              <w:rPr>
                <w:szCs w:val="20"/>
                <w:highlight w:val="green"/>
                <w:lang w:eastAsia="x-none"/>
              </w:rPr>
              <w:lastRenderedPageBreak/>
              <w:t>Agreements</w:t>
            </w:r>
            <w:r w:rsidRPr="005054F3">
              <w:rPr>
                <w:szCs w:val="20"/>
                <w:lang w:eastAsia="x-none"/>
              </w:rPr>
              <w:t>:</w:t>
            </w:r>
          </w:p>
          <w:p w14:paraId="48C48EB3" w14:textId="77777777" w:rsidR="00FF1DD2" w:rsidRPr="005054F3" w:rsidRDefault="00FF1DD2" w:rsidP="00FF1DD2">
            <w:pPr>
              <w:pStyle w:val="a5"/>
              <w:numPr>
                <w:ilvl w:val="0"/>
                <w:numId w:val="42"/>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5054F3">
              <w:rPr>
                <w:rFonts w:eastAsia="SimSun" w:cs="Times" w:hint="eastAsia"/>
                <w:bCs/>
                <w:iCs/>
                <w:szCs w:val="20"/>
                <w:lang w:eastAsia="zh-CN"/>
              </w:rPr>
              <w:t xml:space="preserve">Regarding UL CI monitoring, support the </w:t>
            </w:r>
            <w:r w:rsidRPr="005054F3">
              <w:rPr>
                <w:rFonts w:eastAsia="SimSun" w:cs="Times"/>
                <w:bCs/>
                <w:iCs/>
                <w:szCs w:val="20"/>
                <w:lang w:eastAsia="zh-CN"/>
              </w:rPr>
              <w:t>following</w:t>
            </w:r>
            <w:r w:rsidRPr="005054F3">
              <w:rPr>
                <w:rFonts w:eastAsia="SimSun" w:cs="Times" w:hint="eastAsia"/>
                <w:bCs/>
                <w:iCs/>
                <w:szCs w:val="20"/>
                <w:lang w:eastAsia="zh-CN"/>
              </w:rPr>
              <w:t>:</w:t>
            </w:r>
          </w:p>
          <w:p w14:paraId="37A3408B" w14:textId="77777777" w:rsidR="00FF1DD2" w:rsidRPr="005054F3" w:rsidRDefault="00FF1DD2" w:rsidP="00FF1DD2">
            <w:pPr>
              <w:pStyle w:val="a5"/>
              <w:numPr>
                <w:ilvl w:val="1"/>
                <w:numId w:val="47"/>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5054F3">
              <w:rPr>
                <w:rFonts w:eastAsia="SimSun" w:cs="Times" w:hint="eastAsia"/>
                <w:bCs/>
                <w:iCs/>
                <w:szCs w:val="20"/>
                <w:lang w:eastAsia="zh-CN"/>
              </w:rPr>
              <w:t>A new RNTI (e.g. CI-RNTI) is used for UL CI</w:t>
            </w:r>
          </w:p>
          <w:p w14:paraId="0CEFF455" w14:textId="77777777" w:rsidR="00FF1DD2" w:rsidRPr="005054F3" w:rsidRDefault="00FF1DD2" w:rsidP="00FF1DD2">
            <w:pPr>
              <w:pStyle w:val="a5"/>
              <w:numPr>
                <w:ilvl w:val="1"/>
                <w:numId w:val="47"/>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5054F3">
              <w:rPr>
                <w:rFonts w:eastAsia="SimSun" w:cs="Times" w:hint="eastAsia"/>
                <w:bCs/>
                <w:iCs/>
                <w:szCs w:val="20"/>
                <w:lang w:eastAsia="zh-CN"/>
              </w:rPr>
              <w:t>FFS: Monitoring periodicity larger than [5] slot is not supported for UL CI</w:t>
            </w:r>
          </w:p>
          <w:p w14:paraId="6C7D2091" w14:textId="77777777" w:rsidR="00FF1DD2" w:rsidRPr="005054F3" w:rsidRDefault="00FF1DD2" w:rsidP="00FF1DD2">
            <w:pPr>
              <w:pStyle w:val="a5"/>
              <w:numPr>
                <w:ilvl w:val="1"/>
                <w:numId w:val="47"/>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5054F3">
              <w:rPr>
                <w:rFonts w:eastAsia="SimSun" w:cs="Times" w:hint="eastAsia"/>
                <w:bCs/>
                <w:iCs/>
                <w:szCs w:val="20"/>
                <w:lang w:eastAsia="zh-CN"/>
              </w:rPr>
              <w:t xml:space="preserve">The aggregation level(s) and the number of PDCCH candidates configured by RRC </w:t>
            </w:r>
          </w:p>
          <w:p w14:paraId="175743A7" w14:textId="77777777" w:rsidR="00FF1DD2" w:rsidRPr="005054F3" w:rsidRDefault="00FF1DD2" w:rsidP="00FF1DD2">
            <w:pPr>
              <w:pStyle w:val="a5"/>
              <w:numPr>
                <w:ilvl w:val="2"/>
                <w:numId w:val="4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5054F3">
              <w:rPr>
                <w:rFonts w:eastAsia="SimSun" w:cs="Times" w:hint="eastAsia"/>
                <w:bCs/>
                <w:iCs/>
                <w:szCs w:val="20"/>
                <w:lang w:eastAsia="zh-CN"/>
              </w:rPr>
              <w:t>FFS possible restrictions</w:t>
            </w:r>
            <w:r w:rsidRPr="005054F3">
              <w:rPr>
                <w:rFonts w:eastAsia="SimSun" w:cs="Times"/>
                <w:bCs/>
                <w:iCs/>
                <w:szCs w:val="20"/>
                <w:lang w:eastAsia="zh-CN"/>
              </w:rPr>
              <w:t>, e.g., the ones associated with SFI</w:t>
            </w:r>
          </w:p>
          <w:p w14:paraId="09CB2394" w14:textId="370C37E2" w:rsidR="00FF1DD2" w:rsidRPr="005054F3" w:rsidRDefault="00FF1DD2" w:rsidP="00FF1DD2">
            <w:pPr>
              <w:pStyle w:val="a5"/>
              <w:numPr>
                <w:ilvl w:val="1"/>
                <w:numId w:val="47"/>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5054F3">
              <w:rPr>
                <w:rFonts w:eastAsia="SimSun" w:cs="Times" w:hint="eastAsia"/>
                <w:bCs/>
                <w:iCs/>
                <w:szCs w:val="20"/>
                <w:lang w:eastAsia="zh-CN"/>
              </w:rPr>
              <w:t>The DCI payload size for UL CI is configured by RRC</w:t>
            </w:r>
          </w:p>
          <w:p w14:paraId="5120AA4C" w14:textId="77777777" w:rsidR="00FF1DD2" w:rsidRPr="005054F3" w:rsidRDefault="00FF1DD2" w:rsidP="00FF1DD2">
            <w:pPr>
              <w:pStyle w:val="a5"/>
              <w:numPr>
                <w:ilvl w:val="2"/>
                <w:numId w:val="4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5054F3">
              <w:rPr>
                <w:rFonts w:eastAsia="SimSun" w:cs="Times" w:hint="eastAsia"/>
                <w:bCs/>
                <w:iCs/>
                <w:szCs w:val="20"/>
                <w:lang w:eastAsia="zh-CN"/>
              </w:rPr>
              <w:t>FFS possible values</w:t>
            </w:r>
          </w:p>
          <w:p w14:paraId="3611247C" w14:textId="77777777" w:rsidR="00FF1DD2" w:rsidRPr="00FD79CF" w:rsidRDefault="00FF1DD2" w:rsidP="00FF1DD2">
            <w:pPr>
              <w:pStyle w:val="a5"/>
              <w:overflowPunct w:val="0"/>
              <w:autoSpaceDE w:val="0"/>
              <w:autoSpaceDN w:val="0"/>
              <w:adjustRightInd w:val="0"/>
              <w:snapToGrid w:val="0"/>
              <w:spacing w:beforeLines="50" w:before="120" w:afterLines="50" w:after="120" w:line="360" w:lineRule="auto"/>
              <w:ind w:leftChars="0" w:left="0"/>
              <w:contextualSpacing/>
              <w:textAlignment w:val="baseline"/>
              <w:rPr>
                <w:rFonts w:eastAsia="SimSun"/>
                <w:szCs w:val="20"/>
                <w:lang w:eastAsia="zh-CN"/>
              </w:rPr>
            </w:pPr>
            <w:r w:rsidRPr="00FD79CF">
              <w:rPr>
                <w:rFonts w:eastAsia="SimSun"/>
                <w:szCs w:val="20"/>
                <w:highlight w:val="green"/>
                <w:lang w:eastAsia="zh-CN"/>
              </w:rPr>
              <w:t>Agreements</w:t>
            </w:r>
            <w:r w:rsidRPr="00FD79CF">
              <w:rPr>
                <w:rFonts w:eastAsia="SimSun"/>
                <w:szCs w:val="20"/>
                <w:lang w:eastAsia="zh-CN"/>
              </w:rPr>
              <w:t>:</w:t>
            </w:r>
          </w:p>
          <w:p w14:paraId="4AB17792" w14:textId="77777777" w:rsidR="00FF1DD2" w:rsidRPr="00FD79CF" w:rsidRDefault="00FF1DD2" w:rsidP="00FF1DD2">
            <w:pPr>
              <w:pStyle w:val="a5"/>
              <w:numPr>
                <w:ilvl w:val="0"/>
                <w:numId w:val="4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FD79CF">
              <w:rPr>
                <w:rFonts w:eastAsia="SimSun"/>
                <w:szCs w:val="20"/>
                <w:lang w:eastAsia="zh-CN"/>
              </w:rPr>
              <w:t>Different</w:t>
            </w:r>
            <w:r w:rsidRPr="00FD79CF">
              <w:rPr>
                <w:rFonts w:eastAsia="SimSun" w:hint="eastAsia"/>
                <w:szCs w:val="20"/>
                <w:lang w:eastAsia="zh-CN"/>
              </w:rPr>
              <w:t xml:space="preserve"> UE processing time capability for UL CI (i.e. shorter or longer than T_proc2 for cap#2 UE) is not considered</w:t>
            </w:r>
            <w:r w:rsidRPr="00FD79CF">
              <w:rPr>
                <w:rFonts w:eastAsia="SimSun"/>
                <w:szCs w:val="20"/>
                <w:lang w:eastAsia="zh-CN"/>
              </w:rPr>
              <w:t xml:space="preserve"> in Rel-16</w:t>
            </w:r>
          </w:p>
          <w:p w14:paraId="6D8DEE90" w14:textId="78BF3C0C" w:rsidR="00FF1DD2" w:rsidRPr="00FF1DD2" w:rsidRDefault="00FF1DD2" w:rsidP="00FF1DD2">
            <w:pPr>
              <w:pStyle w:val="a5"/>
              <w:numPr>
                <w:ilvl w:val="1"/>
                <w:numId w:val="4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FD79CF">
              <w:rPr>
                <w:rFonts w:eastAsia="SimSun" w:hint="eastAsia"/>
                <w:szCs w:val="20"/>
                <w:lang w:eastAsia="zh-CN"/>
              </w:rPr>
              <w:t>d</w:t>
            </w:r>
            <w:r w:rsidRPr="00FD79CF">
              <w:rPr>
                <w:rFonts w:eastAsia="SimSun" w:hint="eastAsia"/>
                <w:szCs w:val="20"/>
                <w:vertAlign w:val="subscript"/>
                <w:lang w:eastAsia="zh-CN"/>
              </w:rPr>
              <w:t>2,1</w:t>
            </w:r>
            <w:r w:rsidRPr="00FD79CF">
              <w:rPr>
                <w:rFonts w:eastAsia="SimSun" w:hint="eastAsia"/>
                <w:szCs w:val="20"/>
                <w:lang w:eastAsia="zh-CN"/>
              </w:rPr>
              <w:t>=0 also when DMRS and UL-SCH (for the PUSCH to be cancelled) are multiplexed in the 1</w:t>
            </w:r>
            <w:r w:rsidRPr="00FD79CF">
              <w:rPr>
                <w:rFonts w:eastAsia="SimSun" w:hint="eastAsia"/>
                <w:szCs w:val="20"/>
                <w:vertAlign w:val="superscript"/>
                <w:lang w:eastAsia="zh-CN"/>
              </w:rPr>
              <w:t>st</w:t>
            </w:r>
            <w:r w:rsidRPr="00FD79CF">
              <w:rPr>
                <w:rFonts w:eastAsia="SimSun" w:hint="eastAsia"/>
                <w:szCs w:val="20"/>
                <w:lang w:eastAsia="zh-CN"/>
              </w:rPr>
              <w:t xml:space="preserve"> symbol</w:t>
            </w:r>
          </w:p>
        </w:tc>
      </w:tr>
    </w:tbl>
    <w:p w14:paraId="1D45FE25" w14:textId="77777777" w:rsidR="001053A3" w:rsidRDefault="001053A3" w:rsidP="001053A3">
      <w:pPr>
        <w:pStyle w:val="B1"/>
        <w:rPr>
          <w:lang w:eastAsia="ko-KR"/>
        </w:rPr>
      </w:pPr>
    </w:p>
    <w:p w14:paraId="2C5E0913" w14:textId="53831154" w:rsidR="00405EC2" w:rsidRDefault="00405EC2" w:rsidP="001053A3">
      <w:pPr>
        <w:pStyle w:val="B1"/>
        <w:rPr>
          <w:lang w:eastAsia="ko-KR"/>
        </w:rPr>
      </w:pPr>
      <w:r>
        <w:rPr>
          <w:lang w:eastAsia="ko-KR"/>
        </w:rPr>
        <w:t>It is agreed t</w:t>
      </w:r>
      <w:r w:rsidR="001053A3" w:rsidRPr="00AD0A29">
        <w:rPr>
          <w:lang w:eastAsia="ko-KR"/>
        </w:rPr>
        <w:t>o s</w:t>
      </w:r>
      <w:r>
        <w:rPr>
          <w:lang w:eastAsia="ko-KR"/>
        </w:rPr>
        <w:t>upport</w:t>
      </w:r>
      <w:r w:rsidR="001053A3" w:rsidRPr="00AD0A29">
        <w:rPr>
          <w:lang w:eastAsia="ko-KR"/>
        </w:rPr>
        <w:t xml:space="preserve"> </w:t>
      </w:r>
      <w:r>
        <w:rPr>
          <w:lang w:eastAsia="ko-KR"/>
        </w:rPr>
        <w:t>the UL CI</w:t>
      </w:r>
      <w:r w:rsidR="00EB52C3">
        <w:rPr>
          <w:lang w:eastAsia="ko-KR"/>
        </w:rPr>
        <w:t xml:space="preserve"> as a group common DCI</w:t>
      </w:r>
      <w:r>
        <w:rPr>
          <w:lang w:eastAsia="ko-KR"/>
        </w:rPr>
        <w:t>, and</w:t>
      </w:r>
      <w:r w:rsidR="001053A3" w:rsidRPr="0023173F">
        <w:rPr>
          <w:lang w:eastAsia="ko-KR"/>
        </w:rPr>
        <w:t xml:space="preserve"> UE should monitor </w:t>
      </w:r>
      <w:r>
        <w:rPr>
          <w:lang w:eastAsia="ko-KR"/>
        </w:rPr>
        <w:t xml:space="preserve">a </w:t>
      </w:r>
      <w:r>
        <w:rPr>
          <w:rFonts w:hint="eastAsia"/>
          <w:lang w:eastAsia="ko-KR"/>
        </w:rPr>
        <w:t>n</w:t>
      </w:r>
      <w:r>
        <w:rPr>
          <w:lang w:eastAsia="ko-KR"/>
        </w:rPr>
        <w:t xml:space="preserve">ew </w:t>
      </w:r>
      <w:r w:rsidR="001053A3" w:rsidRPr="0023173F">
        <w:rPr>
          <w:lang w:eastAsia="ko-KR"/>
        </w:rPr>
        <w:t xml:space="preserve">format of DCI possibly by using new RNTI. </w:t>
      </w:r>
      <w:r>
        <w:rPr>
          <w:lang w:eastAsia="ko-KR"/>
        </w:rPr>
        <w:t>I</w:t>
      </w:r>
      <w:r w:rsidR="001053A3" w:rsidRPr="0023173F">
        <w:rPr>
          <w:lang w:eastAsia="ko-KR"/>
        </w:rPr>
        <w:t>t is concerned that</w:t>
      </w:r>
      <w:r>
        <w:rPr>
          <w:lang w:eastAsia="ko-KR"/>
        </w:rPr>
        <w:t xml:space="preserve"> the</w:t>
      </w:r>
      <w:r w:rsidR="001053A3" w:rsidRPr="0023173F">
        <w:rPr>
          <w:lang w:eastAsia="ko-KR"/>
        </w:rPr>
        <w:t xml:space="preserve"> new format burdens PDCCH monitoring</w:t>
      </w:r>
      <w:r>
        <w:rPr>
          <w:lang w:eastAsia="ko-KR"/>
        </w:rPr>
        <w:t xml:space="preserve"> because Rel-16 eMBB UEs </w:t>
      </w:r>
      <w:r w:rsidR="006F192E">
        <w:rPr>
          <w:lang w:eastAsia="ko-KR"/>
        </w:rPr>
        <w:t xml:space="preserve">may </w:t>
      </w:r>
      <w:r w:rsidR="00D00FD7">
        <w:rPr>
          <w:lang w:eastAsia="ko-KR"/>
        </w:rPr>
        <w:t xml:space="preserve">possibly </w:t>
      </w:r>
      <w:r>
        <w:rPr>
          <w:lang w:eastAsia="ko-KR"/>
        </w:rPr>
        <w:t xml:space="preserve">monitor the </w:t>
      </w:r>
      <w:r w:rsidR="006F192E">
        <w:rPr>
          <w:lang w:eastAsia="ko-KR"/>
        </w:rPr>
        <w:t>UL CI</w:t>
      </w:r>
      <w:r>
        <w:rPr>
          <w:lang w:eastAsia="ko-KR"/>
        </w:rPr>
        <w:t xml:space="preserve"> using increased capabilities</w:t>
      </w:r>
      <w:r w:rsidR="006F192E">
        <w:rPr>
          <w:lang w:eastAsia="ko-KR"/>
        </w:rPr>
        <w:t xml:space="preserve"> for the DCI monitoring</w:t>
      </w:r>
      <w:r w:rsidR="001053A3" w:rsidRPr="0023173F">
        <w:rPr>
          <w:lang w:eastAsia="ko-KR"/>
        </w:rPr>
        <w:t xml:space="preserve">. </w:t>
      </w:r>
      <w:r>
        <w:rPr>
          <w:lang w:eastAsia="ko-KR"/>
        </w:rPr>
        <w:t>Many ideas were proposed and left as FFS in the previous meeting. For example, those include that possible restriction for monitoring the UL CI and the size of the UL CI.</w:t>
      </w:r>
    </w:p>
    <w:p w14:paraId="3EB56327" w14:textId="0CDEEB62" w:rsidR="001053A3" w:rsidRPr="00AD0A29" w:rsidRDefault="001053A3" w:rsidP="001053A3">
      <w:pPr>
        <w:pStyle w:val="B1"/>
        <w:rPr>
          <w:lang w:eastAsia="ko-KR"/>
        </w:rPr>
      </w:pPr>
      <w:r w:rsidRPr="0023173F">
        <w:rPr>
          <w:lang w:eastAsia="ko-KR"/>
        </w:rPr>
        <w:t>To relieve this increased burden and to save UE complexity, the DCI size can be aligned to one of legacy DCI format. Moreover, the search space for UL CI can be configured in a shared search space. For example, the DL PI DCI can share the same search space of UL CI DCI, i.e., one of PDCCH candidates for a DL PI DCI, and the other PDCCH candidate is allocated for a UL CI DCI</w:t>
      </w:r>
      <w:r w:rsidR="00254E7E">
        <w:rPr>
          <w:lang w:eastAsia="ko-KR"/>
        </w:rPr>
        <w:t xml:space="preserve"> within two possible candidates</w:t>
      </w:r>
      <w:r w:rsidRPr="0023173F">
        <w:rPr>
          <w:lang w:eastAsia="ko-KR"/>
        </w:rPr>
        <w:t>.</w:t>
      </w:r>
      <w:r w:rsidR="00DB2EF0">
        <w:rPr>
          <w:lang w:eastAsia="ko-KR"/>
        </w:rPr>
        <w:t xml:space="preserve"> A UE for both DL PI and UL PI can find the appropriate PDCCH with reduced number of decodes.</w:t>
      </w:r>
    </w:p>
    <w:p w14:paraId="4FA99C32" w14:textId="6FE62241" w:rsidR="001053A3" w:rsidRPr="00AD0A29" w:rsidRDefault="001053A3" w:rsidP="001053A3">
      <w:pPr>
        <w:pStyle w:val="B1"/>
        <w:rPr>
          <w:b/>
          <w:lang w:eastAsia="ko-KR"/>
        </w:rPr>
      </w:pPr>
      <w:bookmarkStart w:id="6" w:name="_Ref21279131"/>
      <w:r w:rsidRPr="0023173F">
        <w:rPr>
          <w:b/>
          <w:kern w:val="2"/>
          <w:szCs w:val="22"/>
          <w:lang w:eastAsia="ko-KR"/>
        </w:rPr>
        <w:t xml:space="preserve">Proposal </w:t>
      </w:r>
      <w:r w:rsidRPr="00AD0A29">
        <w:rPr>
          <w:b/>
        </w:rPr>
        <w:fldChar w:fldCharType="begin"/>
      </w:r>
      <w:r w:rsidRPr="0023173F">
        <w:rPr>
          <w:b/>
          <w:kern w:val="2"/>
          <w:szCs w:val="22"/>
          <w:lang w:eastAsia="ko-KR"/>
        </w:rPr>
        <w:instrText xml:space="preserve"> SEQ Proposal \* ARABIC </w:instrText>
      </w:r>
      <w:r w:rsidRPr="00AD0A29">
        <w:rPr>
          <w:b/>
        </w:rPr>
        <w:fldChar w:fldCharType="separate"/>
      </w:r>
      <w:r w:rsidR="005B1C91">
        <w:rPr>
          <w:b/>
          <w:noProof/>
          <w:kern w:val="2"/>
          <w:szCs w:val="22"/>
          <w:lang w:eastAsia="ko-KR"/>
        </w:rPr>
        <w:t>1</w:t>
      </w:r>
      <w:r w:rsidRPr="00AD0A29">
        <w:rPr>
          <w:b/>
        </w:rPr>
        <w:fldChar w:fldCharType="end"/>
      </w:r>
      <w:r w:rsidRPr="00AD0A29">
        <w:rPr>
          <w:b/>
          <w:lang w:eastAsia="ko-KR"/>
        </w:rPr>
        <w:t>: To reduce the complexity, the monitoring of UL CI can be considered jointly with DL PI.</w:t>
      </w:r>
      <w:bookmarkEnd w:id="6"/>
    </w:p>
    <w:p w14:paraId="170E1A53" w14:textId="1DDC382C" w:rsidR="004A6FC7" w:rsidRPr="001053A3" w:rsidRDefault="004A6FC7" w:rsidP="007B0B5B">
      <w:pPr>
        <w:pStyle w:val="B1"/>
        <w:rPr>
          <w:color w:val="FF0000"/>
          <w:lang w:eastAsia="ko-KR"/>
        </w:rPr>
      </w:pPr>
    </w:p>
    <w:tbl>
      <w:tblPr>
        <w:tblStyle w:val="a6"/>
        <w:tblW w:w="0" w:type="auto"/>
        <w:tblLook w:val="04A0" w:firstRow="1" w:lastRow="0" w:firstColumn="1" w:lastColumn="0" w:noHBand="0" w:noVBand="1"/>
      </w:tblPr>
      <w:tblGrid>
        <w:gridCol w:w="9016"/>
      </w:tblGrid>
      <w:tr w:rsidR="0011207F" w14:paraId="47432334" w14:textId="77777777" w:rsidTr="0011207F">
        <w:tc>
          <w:tcPr>
            <w:tcW w:w="9016" w:type="dxa"/>
          </w:tcPr>
          <w:p w14:paraId="79DCBA33" w14:textId="77777777" w:rsidR="0011207F" w:rsidRPr="0028271F" w:rsidRDefault="0011207F" w:rsidP="0011207F">
            <w:pPr>
              <w:rPr>
                <w:szCs w:val="20"/>
                <w:lang w:eastAsia="x-none"/>
              </w:rPr>
            </w:pPr>
            <w:r w:rsidRPr="0028271F">
              <w:rPr>
                <w:szCs w:val="20"/>
                <w:highlight w:val="green"/>
                <w:lang w:eastAsia="x-none"/>
              </w:rPr>
              <w:t>Agreements</w:t>
            </w:r>
            <w:r w:rsidRPr="0028271F">
              <w:rPr>
                <w:szCs w:val="20"/>
                <w:lang w:eastAsia="x-none"/>
              </w:rPr>
              <w:t>:</w:t>
            </w:r>
          </w:p>
          <w:p w14:paraId="23E027AC" w14:textId="77777777" w:rsidR="0011207F" w:rsidRPr="0028271F" w:rsidRDefault="0011207F" w:rsidP="0011207F">
            <w:pPr>
              <w:pStyle w:val="a5"/>
              <w:numPr>
                <w:ilvl w:val="1"/>
                <w:numId w:val="43"/>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28271F">
              <w:rPr>
                <w:rFonts w:eastAsia="SimSun" w:hint="eastAsia"/>
                <w:szCs w:val="20"/>
                <w:lang w:eastAsia="zh-CN"/>
              </w:rPr>
              <w:t>The reference time region where a detected UL CI is applicable is determined by the following:</w:t>
            </w:r>
          </w:p>
          <w:p w14:paraId="695EAFBF" w14:textId="77777777" w:rsidR="0011207F" w:rsidRPr="008D3297" w:rsidRDefault="0011207F" w:rsidP="008D3297">
            <w:pPr>
              <w:pStyle w:val="a5"/>
              <w:numPr>
                <w:ilvl w:val="3"/>
                <w:numId w:val="44"/>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28271F">
              <w:rPr>
                <w:rFonts w:eastAsia="SimSun" w:hint="eastAsia"/>
                <w:szCs w:val="20"/>
                <w:lang w:eastAsia="zh-CN"/>
              </w:rPr>
              <w:t xml:space="preserve">The reference time region starts from X symbols after the ending symbol of the PDCCH CORESET carrying the UL CI, </w:t>
            </w:r>
            <w:r w:rsidRPr="008D3297">
              <w:rPr>
                <w:rFonts w:eastAsia="SimSun" w:hint="eastAsia"/>
                <w:szCs w:val="20"/>
                <w:lang w:eastAsia="zh-CN"/>
              </w:rPr>
              <w:t>where X is at least equal to the minimum processing time for UL cancelation</w:t>
            </w:r>
          </w:p>
          <w:p w14:paraId="7089306A" w14:textId="77777777" w:rsidR="0011207F" w:rsidRPr="008D3297" w:rsidRDefault="0011207F" w:rsidP="008D3297">
            <w:pPr>
              <w:pStyle w:val="a5"/>
              <w:numPr>
                <w:ilvl w:val="4"/>
                <w:numId w:val="45"/>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8D3297">
              <w:rPr>
                <w:rFonts w:eastAsia="SimSun" w:hint="eastAsia"/>
                <w:szCs w:val="20"/>
                <w:lang w:eastAsia="zh-CN"/>
              </w:rPr>
              <w:t>FFS X can be configured to be larger than the minimum processing time for UL cancelation</w:t>
            </w:r>
          </w:p>
          <w:p w14:paraId="5A134047" w14:textId="77777777" w:rsidR="0011207F" w:rsidRPr="008D3297" w:rsidRDefault="0011207F" w:rsidP="0011207F">
            <w:pPr>
              <w:pStyle w:val="a5"/>
              <w:numPr>
                <w:ilvl w:val="3"/>
                <w:numId w:val="44"/>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8D3297">
              <w:rPr>
                <w:rFonts w:eastAsia="SimSun" w:hint="eastAsia"/>
                <w:szCs w:val="20"/>
                <w:lang w:eastAsia="zh-CN"/>
              </w:rPr>
              <w:t>The duration of the reference time region is configured by RRC</w:t>
            </w:r>
          </w:p>
          <w:p w14:paraId="2F95C1AE" w14:textId="77777777" w:rsidR="0011207F" w:rsidRPr="0028271F" w:rsidRDefault="0011207F" w:rsidP="0011207F">
            <w:pPr>
              <w:pStyle w:val="a5"/>
              <w:numPr>
                <w:ilvl w:val="4"/>
                <w:numId w:val="45"/>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28271F">
              <w:rPr>
                <w:rFonts w:eastAsia="SimSun" w:hint="eastAsia"/>
                <w:szCs w:val="20"/>
                <w:lang w:eastAsia="zh-CN"/>
              </w:rPr>
              <w:t xml:space="preserve">FFS </w:t>
            </w:r>
            <w:r w:rsidRPr="0028271F">
              <w:rPr>
                <w:rFonts w:eastAsia="SimSun"/>
                <w:szCs w:val="20"/>
                <w:lang w:eastAsia="zh-CN"/>
              </w:rPr>
              <w:t>P</w:t>
            </w:r>
            <w:r w:rsidRPr="0028271F">
              <w:rPr>
                <w:rFonts w:eastAsia="SimSun" w:hint="eastAsia"/>
                <w:szCs w:val="20"/>
                <w:lang w:eastAsia="zh-CN"/>
              </w:rPr>
              <w:t>ossible values (e.g. 2OS, 4OS, 7OS, 14OS, 28OS?)</w:t>
            </w:r>
          </w:p>
          <w:p w14:paraId="1F33FA8B" w14:textId="77777777" w:rsidR="0011207F" w:rsidRPr="0028271F" w:rsidRDefault="0011207F" w:rsidP="0011207F">
            <w:pPr>
              <w:pStyle w:val="a5"/>
              <w:numPr>
                <w:ilvl w:val="3"/>
                <w:numId w:val="44"/>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28271F">
              <w:rPr>
                <w:rFonts w:eastAsia="SimSun" w:hint="eastAsia"/>
                <w:szCs w:val="20"/>
                <w:lang w:eastAsia="zh-CN"/>
              </w:rPr>
              <w:t>FFS DL symbols are excluded from the reference time region</w:t>
            </w:r>
          </w:p>
          <w:p w14:paraId="281F612B" w14:textId="77777777" w:rsidR="0011207F" w:rsidRPr="00EE29BD" w:rsidRDefault="0011207F" w:rsidP="0011207F">
            <w:pPr>
              <w:rPr>
                <w:szCs w:val="20"/>
                <w:lang w:eastAsia="x-none"/>
              </w:rPr>
            </w:pPr>
            <w:r w:rsidRPr="00EE29BD">
              <w:rPr>
                <w:szCs w:val="20"/>
                <w:highlight w:val="green"/>
                <w:lang w:eastAsia="x-none"/>
              </w:rPr>
              <w:t>Agreements</w:t>
            </w:r>
            <w:r w:rsidRPr="00EE29BD">
              <w:rPr>
                <w:szCs w:val="20"/>
                <w:lang w:eastAsia="x-none"/>
              </w:rPr>
              <w:t>:</w:t>
            </w:r>
          </w:p>
          <w:p w14:paraId="56DF6AB6" w14:textId="77777777" w:rsidR="0011207F" w:rsidRPr="00EE29BD" w:rsidRDefault="0011207F" w:rsidP="0011207F">
            <w:pPr>
              <w:pStyle w:val="a5"/>
              <w:numPr>
                <w:ilvl w:val="2"/>
                <w:numId w:val="46"/>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EE29BD">
              <w:rPr>
                <w:rFonts w:eastAsia="SimSun" w:hint="eastAsia"/>
                <w:szCs w:val="20"/>
                <w:lang w:eastAsia="zh-CN"/>
              </w:rPr>
              <w:t xml:space="preserve">The reference frequency region where a detected UL CI is applicable is </w:t>
            </w:r>
            <w:r w:rsidRPr="00EE29BD">
              <w:rPr>
                <w:rFonts w:eastAsia="SimSun"/>
                <w:szCs w:val="20"/>
                <w:lang w:eastAsia="zh-CN"/>
              </w:rPr>
              <w:t>c</w:t>
            </w:r>
            <w:r w:rsidRPr="00EE29BD">
              <w:rPr>
                <w:rFonts w:eastAsia="SimSun" w:hint="eastAsia"/>
                <w:szCs w:val="20"/>
                <w:lang w:eastAsia="zh-CN"/>
              </w:rPr>
              <w:t>onfigured by RRC</w:t>
            </w:r>
          </w:p>
          <w:p w14:paraId="75AA5FC6" w14:textId="540DBBE1" w:rsidR="0011207F" w:rsidRPr="00013F68" w:rsidRDefault="0011207F" w:rsidP="0011207F">
            <w:pPr>
              <w:rPr>
                <w:szCs w:val="20"/>
                <w:lang w:val="en-US" w:eastAsia="x-none"/>
              </w:rPr>
            </w:pPr>
            <w:r w:rsidRPr="00013F68">
              <w:rPr>
                <w:szCs w:val="20"/>
                <w:highlight w:val="green"/>
                <w:lang w:val="en-US" w:eastAsia="x-none"/>
              </w:rPr>
              <w:t>Agreements</w:t>
            </w:r>
            <w:r w:rsidRPr="00013F68">
              <w:rPr>
                <w:szCs w:val="20"/>
                <w:lang w:val="en-US" w:eastAsia="x-none"/>
              </w:rPr>
              <w:t>:</w:t>
            </w:r>
          </w:p>
          <w:p w14:paraId="24291FA0" w14:textId="77777777" w:rsidR="0011207F" w:rsidRPr="00013F68" w:rsidRDefault="0011207F" w:rsidP="0011207F">
            <w:pPr>
              <w:overflowPunct w:val="0"/>
              <w:autoSpaceDE w:val="0"/>
              <w:autoSpaceDN w:val="0"/>
              <w:adjustRightInd w:val="0"/>
              <w:snapToGrid w:val="0"/>
              <w:spacing w:beforeLines="50" w:before="120" w:afterLines="50" w:after="120" w:line="360" w:lineRule="auto"/>
              <w:contextualSpacing/>
              <w:textAlignment w:val="baseline"/>
              <w:rPr>
                <w:rFonts w:eastAsia="SimSun"/>
                <w:szCs w:val="20"/>
                <w:lang w:eastAsia="zh-CN"/>
              </w:rPr>
            </w:pPr>
            <w:r w:rsidRPr="00013F68">
              <w:rPr>
                <w:rFonts w:eastAsia="SimSun" w:hint="eastAsia"/>
                <w:szCs w:val="20"/>
                <w:lang w:eastAsia="zh-CN"/>
              </w:rPr>
              <w:t>Support the following for UL CI</w:t>
            </w:r>
          </w:p>
          <w:p w14:paraId="58AEF7CB" w14:textId="047C8A93" w:rsidR="0011207F" w:rsidRPr="00013F68" w:rsidRDefault="0011207F" w:rsidP="0011207F">
            <w:pPr>
              <w:pStyle w:val="a5"/>
              <w:numPr>
                <w:ilvl w:val="1"/>
                <w:numId w:val="43"/>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013F68">
              <w:rPr>
                <w:rFonts w:eastAsia="SimSun"/>
                <w:szCs w:val="20"/>
                <w:lang w:eastAsia="zh-CN"/>
              </w:rPr>
              <w:lastRenderedPageBreak/>
              <w:t>E</w:t>
            </w:r>
            <w:r w:rsidRPr="00013F68">
              <w:rPr>
                <w:rFonts w:eastAsia="SimSun" w:hint="eastAsia"/>
                <w:szCs w:val="20"/>
                <w:lang w:eastAsia="zh-CN"/>
              </w:rPr>
              <w:t xml:space="preserve">ach UL cancelation indicator per serving cell has </w:t>
            </w:r>
            <w:proofErr w:type="gramStart"/>
            <w:r w:rsidRPr="00013F68">
              <w:rPr>
                <w:rFonts w:eastAsia="SimSun" w:hint="eastAsia"/>
                <w:szCs w:val="20"/>
                <w:lang w:eastAsia="zh-CN"/>
              </w:rPr>
              <w:t>a</w:t>
            </w:r>
            <w:proofErr w:type="gramEnd"/>
            <w:r w:rsidRPr="00013F68">
              <w:rPr>
                <w:rFonts w:eastAsia="SimSun" w:hint="eastAsia"/>
                <w:szCs w:val="20"/>
                <w:lang w:eastAsia="zh-CN"/>
              </w:rPr>
              <w:t xml:space="preserve"> RRC configurable field size of X bits </w:t>
            </w:r>
          </w:p>
          <w:p w14:paraId="4B650934" w14:textId="77777777" w:rsidR="0011207F" w:rsidRPr="00013F68" w:rsidRDefault="0011207F" w:rsidP="0011207F">
            <w:pPr>
              <w:pStyle w:val="a5"/>
              <w:numPr>
                <w:ilvl w:val="3"/>
                <w:numId w:val="43"/>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013F68">
              <w:rPr>
                <w:rFonts w:eastAsia="SimSun"/>
                <w:szCs w:val="20"/>
                <w:lang w:eastAsia="zh-CN"/>
              </w:rPr>
              <w:t>One value of X is 14</w:t>
            </w:r>
          </w:p>
          <w:p w14:paraId="7E1EDD4A" w14:textId="77777777" w:rsidR="0011207F" w:rsidRPr="00013F68" w:rsidRDefault="0011207F" w:rsidP="0011207F">
            <w:pPr>
              <w:pStyle w:val="a5"/>
              <w:numPr>
                <w:ilvl w:val="3"/>
                <w:numId w:val="43"/>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013F68">
              <w:rPr>
                <w:rFonts w:eastAsia="SimSun" w:hint="eastAsia"/>
                <w:szCs w:val="20"/>
                <w:lang w:eastAsia="zh-CN"/>
              </w:rPr>
              <w:t xml:space="preserve">FFS </w:t>
            </w:r>
            <w:r w:rsidRPr="00013F68">
              <w:rPr>
                <w:rFonts w:eastAsia="SimSun"/>
                <w:szCs w:val="20"/>
                <w:lang w:eastAsia="zh-CN"/>
              </w:rPr>
              <w:t>other</w:t>
            </w:r>
            <w:r w:rsidRPr="00013F68">
              <w:rPr>
                <w:rFonts w:eastAsia="SimSun" w:hint="eastAsia"/>
                <w:szCs w:val="20"/>
                <w:lang w:eastAsia="zh-CN"/>
              </w:rPr>
              <w:t xml:space="preserve"> values (e.g. </w:t>
            </w:r>
            <w:r w:rsidRPr="00013F68">
              <w:rPr>
                <w:rFonts w:eastAsia="SimSun"/>
                <w:szCs w:val="20"/>
                <w:lang w:eastAsia="zh-CN"/>
              </w:rPr>
              <w:t>X</w:t>
            </w:r>
            <w:r w:rsidRPr="00013F68">
              <w:rPr>
                <w:rFonts w:eastAsia="SimSun" w:hint="eastAsia"/>
                <w:szCs w:val="20"/>
                <w:lang w:eastAsia="zh-CN"/>
              </w:rPr>
              <w:t xml:space="preserve"> can be N (N&gt;0) times of 7)</w:t>
            </w:r>
          </w:p>
          <w:p w14:paraId="011C5214" w14:textId="77777777" w:rsidR="0011207F" w:rsidRPr="00013F68" w:rsidRDefault="0011207F" w:rsidP="0011207F">
            <w:pPr>
              <w:pStyle w:val="a5"/>
              <w:numPr>
                <w:ilvl w:val="1"/>
                <w:numId w:val="43"/>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013F68">
              <w:rPr>
                <w:rFonts w:eastAsia="SimSun" w:hint="eastAsia"/>
                <w:szCs w:val="20"/>
                <w:lang w:eastAsia="zh-CN"/>
              </w:rPr>
              <w:t>The time domain granularity for the reference time region is configured by RRC</w:t>
            </w:r>
          </w:p>
          <w:p w14:paraId="368575D9" w14:textId="331A8FD5" w:rsidR="0011207F" w:rsidRPr="00013F68" w:rsidRDefault="0011207F" w:rsidP="0011207F">
            <w:pPr>
              <w:pStyle w:val="a5"/>
              <w:numPr>
                <w:ilvl w:val="3"/>
                <w:numId w:val="43"/>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013F68">
              <w:rPr>
                <w:rFonts w:eastAsia="SimSun" w:hint="eastAsia"/>
                <w:szCs w:val="20"/>
                <w:lang w:eastAsia="zh-CN"/>
              </w:rPr>
              <w:t xml:space="preserve">FFS the possible values (e.g. the time region </w:t>
            </w:r>
            <w:r w:rsidRPr="00013F68">
              <w:rPr>
                <w:rFonts w:eastAsia="SimSun"/>
                <w:szCs w:val="20"/>
                <w:lang w:eastAsia="zh-CN"/>
              </w:rPr>
              <w:t>can</w:t>
            </w:r>
            <w:r w:rsidRPr="00013F68">
              <w:rPr>
                <w:rFonts w:eastAsia="SimSun" w:hint="eastAsia"/>
                <w:szCs w:val="20"/>
                <w:lang w:eastAsia="zh-CN"/>
              </w:rPr>
              <w:t xml:space="preserve"> be divided into [1</w:t>
            </w:r>
            <w:proofErr w:type="gramStart"/>
            <w:r w:rsidRPr="00013F68">
              <w:rPr>
                <w:rFonts w:eastAsia="SimSun" w:hint="eastAsia"/>
                <w:szCs w:val="20"/>
                <w:lang w:eastAsia="zh-CN"/>
              </w:rPr>
              <w:t>],[</w:t>
            </w:r>
            <w:proofErr w:type="gramEnd"/>
            <w:r w:rsidRPr="00013F68">
              <w:rPr>
                <w:rFonts w:eastAsia="SimSun" w:hint="eastAsia"/>
                <w:szCs w:val="20"/>
                <w:lang w:eastAsia="zh-CN"/>
              </w:rPr>
              <w:t>2],[4],[7],[14],</w:t>
            </w:r>
            <w:r w:rsidRPr="00013F68">
              <w:rPr>
                <w:rFonts w:eastAsia="SimSun"/>
                <w:szCs w:val="20"/>
                <w:lang w:eastAsia="zh-CN"/>
              </w:rPr>
              <w:t>…</w:t>
            </w:r>
            <w:r w:rsidRPr="00013F68">
              <w:rPr>
                <w:rFonts w:eastAsia="SimSun" w:hint="eastAsia"/>
                <w:szCs w:val="20"/>
                <w:lang w:eastAsia="zh-CN"/>
              </w:rPr>
              <w:t>portions)</w:t>
            </w:r>
          </w:p>
          <w:p w14:paraId="3906E298" w14:textId="77777777" w:rsidR="0011207F" w:rsidRPr="00013F68" w:rsidRDefault="0011207F" w:rsidP="0011207F">
            <w:pPr>
              <w:pStyle w:val="a5"/>
              <w:numPr>
                <w:ilvl w:val="3"/>
                <w:numId w:val="43"/>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013F68">
              <w:rPr>
                <w:rFonts w:eastAsia="SimSun" w:hint="eastAsia"/>
                <w:szCs w:val="20"/>
                <w:lang w:eastAsia="zh-CN"/>
              </w:rPr>
              <w:t>FFS valid configurations according to the duration of the time reference region</w:t>
            </w:r>
          </w:p>
          <w:p w14:paraId="582FC193" w14:textId="77777777" w:rsidR="0011207F" w:rsidRPr="00013F68" w:rsidRDefault="0011207F" w:rsidP="0011207F">
            <w:pPr>
              <w:pStyle w:val="a5"/>
              <w:numPr>
                <w:ilvl w:val="1"/>
                <w:numId w:val="43"/>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013F68">
              <w:rPr>
                <w:rFonts w:eastAsia="SimSun" w:hint="eastAsia"/>
                <w:szCs w:val="20"/>
                <w:lang w:eastAsia="zh-CN"/>
              </w:rPr>
              <w:t>The frequency domain granularity is determined based on the configured time domain granularity and the configured bit field size of each indicator</w:t>
            </w:r>
          </w:p>
          <w:p w14:paraId="3B2214DF" w14:textId="77777777" w:rsidR="0011207F" w:rsidRPr="00007A40" w:rsidRDefault="0011207F" w:rsidP="0011207F">
            <w:pPr>
              <w:pStyle w:val="a5"/>
              <w:numPr>
                <w:ilvl w:val="1"/>
                <w:numId w:val="43"/>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013F68">
              <w:rPr>
                <w:rFonts w:eastAsia="SimSun" w:hint="eastAsia"/>
                <w:szCs w:val="20"/>
                <w:lang w:eastAsia="zh-CN"/>
              </w:rPr>
              <w:t xml:space="preserve">The time and frequency resource for cancellation is jointly indicated by a 2D-bitmap (i.e. </w:t>
            </w:r>
            <w:r w:rsidRPr="00013F68">
              <w:rPr>
                <w:rFonts w:eastAsia="SimSun"/>
                <w:szCs w:val="20"/>
                <w:lang w:eastAsia="zh-CN"/>
              </w:rPr>
              <w:t>similar</w:t>
            </w:r>
            <w:r w:rsidRPr="00013F68">
              <w:rPr>
                <w:rFonts w:eastAsia="SimSun" w:hint="eastAsia"/>
                <w:szCs w:val="20"/>
                <w:lang w:eastAsia="zh-CN"/>
              </w:rPr>
              <w:t xml:space="preserve"> as </w:t>
            </w:r>
            <w:r w:rsidRPr="00007A40">
              <w:rPr>
                <w:rFonts w:eastAsia="SimSun" w:hint="eastAsia"/>
                <w:szCs w:val="20"/>
                <w:lang w:eastAsia="zh-CN"/>
              </w:rPr>
              <w:t>DL PI) over the time and frequency partitions within the reference region</w:t>
            </w:r>
          </w:p>
          <w:p w14:paraId="32BAE72B" w14:textId="6A4A420C" w:rsidR="0011207F" w:rsidRDefault="0011207F" w:rsidP="009B2F10">
            <w:pPr>
              <w:pStyle w:val="a5"/>
              <w:numPr>
                <w:ilvl w:val="3"/>
                <w:numId w:val="43"/>
              </w:numPr>
              <w:overflowPunct w:val="0"/>
              <w:autoSpaceDE w:val="0"/>
              <w:autoSpaceDN w:val="0"/>
              <w:adjustRightInd w:val="0"/>
              <w:snapToGrid w:val="0"/>
              <w:spacing w:beforeLines="50" w:before="120" w:afterLines="50" w:after="120" w:line="360" w:lineRule="auto"/>
              <w:ind w:leftChars="0"/>
              <w:contextualSpacing/>
              <w:textAlignment w:val="baseline"/>
              <w:rPr>
                <w:color w:val="FF0000"/>
                <w:lang w:eastAsia="ko-KR"/>
              </w:rPr>
            </w:pPr>
            <w:r w:rsidRPr="00007A40">
              <w:rPr>
                <w:rFonts w:eastAsia="SimSun" w:hint="eastAsia"/>
                <w:szCs w:val="20"/>
                <w:lang w:eastAsia="zh-CN"/>
              </w:rPr>
              <w:t>FFS dynamic 2D-bitmap</w:t>
            </w:r>
          </w:p>
        </w:tc>
      </w:tr>
    </w:tbl>
    <w:p w14:paraId="2463A842" w14:textId="77777777" w:rsidR="0011207F" w:rsidRPr="0011207F" w:rsidRDefault="0011207F" w:rsidP="007B0B5B">
      <w:pPr>
        <w:pStyle w:val="B1"/>
        <w:rPr>
          <w:color w:val="FF0000"/>
          <w:lang w:eastAsia="ko-KR"/>
        </w:rPr>
      </w:pPr>
    </w:p>
    <w:p w14:paraId="4A43B177" w14:textId="11DEC8E4" w:rsidR="00D24E15" w:rsidRDefault="00642F60" w:rsidP="00D24E15">
      <w:pPr>
        <w:pStyle w:val="B1"/>
        <w:rPr>
          <w:lang w:eastAsia="ko-KR"/>
        </w:rPr>
      </w:pPr>
      <w:r>
        <w:rPr>
          <w:lang w:eastAsia="ko-KR"/>
        </w:rPr>
        <w:t>According to the previous agreement, t</w:t>
      </w:r>
      <w:r w:rsidR="00031216" w:rsidRPr="0023173F">
        <w:rPr>
          <w:lang w:eastAsia="ko-KR"/>
        </w:rPr>
        <w:t xml:space="preserve">he </w:t>
      </w:r>
      <w:r>
        <w:rPr>
          <w:lang w:eastAsia="ko-KR"/>
        </w:rPr>
        <w:t xml:space="preserve">new </w:t>
      </w:r>
      <w:r w:rsidR="00031216" w:rsidRPr="0023173F">
        <w:rPr>
          <w:lang w:eastAsia="ko-KR"/>
        </w:rPr>
        <w:t xml:space="preserve">DCI format </w:t>
      </w:r>
      <w:r>
        <w:rPr>
          <w:lang w:eastAsia="ko-KR"/>
        </w:rPr>
        <w:t>would be</w:t>
      </w:r>
      <w:r w:rsidR="00E32CFD" w:rsidRPr="00AD0A29">
        <w:rPr>
          <w:lang w:eastAsia="ko-KR"/>
        </w:rPr>
        <w:t xml:space="preserve"> introduced</w:t>
      </w:r>
      <w:r>
        <w:rPr>
          <w:lang w:eastAsia="ko-KR"/>
        </w:rPr>
        <w:t xml:space="preserve"> and </w:t>
      </w:r>
      <w:r w:rsidR="00E32CFD" w:rsidRPr="00AD0A29">
        <w:rPr>
          <w:lang w:eastAsia="ko-KR"/>
        </w:rPr>
        <w:t>include</w:t>
      </w:r>
      <w:r w:rsidR="00031216" w:rsidRPr="0023173F">
        <w:rPr>
          <w:lang w:eastAsia="ko-KR"/>
        </w:rPr>
        <w:t xml:space="preserve"> </w:t>
      </w:r>
      <w:r>
        <w:rPr>
          <w:lang w:eastAsia="ko-KR"/>
        </w:rPr>
        <w:t xml:space="preserve">a </w:t>
      </w:r>
      <w:r w:rsidR="00031216" w:rsidRPr="0023173F">
        <w:rPr>
          <w:lang w:eastAsia="ko-KR"/>
        </w:rPr>
        <w:t>bitmap to indicate UL reference resources</w:t>
      </w:r>
      <w:r>
        <w:rPr>
          <w:lang w:eastAsia="ko-KR"/>
        </w:rPr>
        <w:t xml:space="preserve"> (of possibly multiple carriers)</w:t>
      </w:r>
      <w:r w:rsidR="00031216" w:rsidRPr="0023173F">
        <w:rPr>
          <w:lang w:eastAsia="ko-KR"/>
        </w:rPr>
        <w:t xml:space="preserve">. Each UE is configured to monitor UE-specific positions in </w:t>
      </w:r>
      <w:r w:rsidR="00E32CFD" w:rsidRPr="00AD0A29">
        <w:rPr>
          <w:lang w:eastAsia="ko-KR"/>
        </w:rPr>
        <w:t xml:space="preserve">the </w:t>
      </w:r>
      <w:r w:rsidR="00031216" w:rsidRPr="0023173F">
        <w:rPr>
          <w:lang w:eastAsia="ko-KR"/>
        </w:rPr>
        <w:t>DCI</w:t>
      </w:r>
      <w:r w:rsidR="00DC44B9">
        <w:rPr>
          <w:lang w:eastAsia="ko-KR"/>
        </w:rPr>
        <w:t xml:space="preserve"> payload</w:t>
      </w:r>
      <w:r w:rsidR="00031216" w:rsidRPr="0023173F">
        <w:rPr>
          <w:lang w:eastAsia="ko-KR"/>
        </w:rPr>
        <w:t xml:space="preserve">, where UE can find </w:t>
      </w:r>
      <w:r w:rsidR="00DC44B9">
        <w:rPr>
          <w:lang w:eastAsia="ko-KR"/>
        </w:rPr>
        <w:t>the</w:t>
      </w:r>
      <w:r w:rsidR="00031216" w:rsidRPr="0023173F">
        <w:rPr>
          <w:lang w:eastAsia="ko-KR"/>
        </w:rPr>
        <w:t xml:space="preserve"> bitmap </w:t>
      </w:r>
      <w:r w:rsidR="00DC44B9">
        <w:rPr>
          <w:lang w:eastAsia="ko-KR"/>
        </w:rPr>
        <w:t>for the UL CI</w:t>
      </w:r>
      <w:r w:rsidR="00E32CFD" w:rsidRPr="00AD0A29">
        <w:rPr>
          <w:lang w:eastAsia="ko-KR"/>
        </w:rPr>
        <w:t>.</w:t>
      </w:r>
      <w:r w:rsidR="008C765C" w:rsidRPr="0023173F">
        <w:rPr>
          <w:lang w:eastAsia="ko-KR"/>
        </w:rPr>
        <w:t xml:space="preserve"> </w:t>
      </w:r>
    </w:p>
    <w:p w14:paraId="6F891E52" w14:textId="155045CB" w:rsidR="0023173F" w:rsidRPr="00AD0A29" w:rsidRDefault="00332964" w:rsidP="00D24E15">
      <w:pPr>
        <w:pStyle w:val="B1"/>
        <w:rPr>
          <w:lang w:eastAsia="ko-KR"/>
        </w:rPr>
      </w:pPr>
      <w:r w:rsidRPr="0023173F">
        <w:rPr>
          <w:lang w:eastAsia="ko-KR"/>
        </w:rPr>
        <w:t>If DCI format 2_1 is extended</w:t>
      </w:r>
      <w:r w:rsidR="00C343D7" w:rsidRPr="0023173F">
        <w:rPr>
          <w:lang w:eastAsia="ko-KR"/>
        </w:rPr>
        <w:t xml:space="preserve"> and includes</w:t>
      </w:r>
      <w:r w:rsidR="00332F1D">
        <w:rPr>
          <w:lang w:eastAsia="ko-KR"/>
        </w:rPr>
        <w:t xml:space="preserve"> the</w:t>
      </w:r>
      <w:r w:rsidR="00C343D7" w:rsidRPr="0023173F">
        <w:rPr>
          <w:lang w:eastAsia="ko-KR"/>
        </w:rPr>
        <w:t xml:space="preserve"> </w:t>
      </w:r>
      <w:r w:rsidR="0014544D" w:rsidRPr="0023173F">
        <w:rPr>
          <w:lang w:eastAsia="ko-KR"/>
        </w:rPr>
        <w:t>UL CI</w:t>
      </w:r>
      <w:r w:rsidR="00C343D7" w:rsidRPr="0023173F">
        <w:rPr>
          <w:lang w:eastAsia="ko-KR"/>
        </w:rPr>
        <w:t xml:space="preserve"> as well as </w:t>
      </w:r>
      <w:r w:rsidR="00332F1D">
        <w:rPr>
          <w:lang w:eastAsia="ko-KR"/>
        </w:rPr>
        <w:t xml:space="preserve">the </w:t>
      </w:r>
      <w:r w:rsidR="00C343D7" w:rsidRPr="0023173F">
        <w:rPr>
          <w:lang w:eastAsia="ko-KR"/>
        </w:rPr>
        <w:t>DL PI</w:t>
      </w:r>
      <w:r w:rsidR="00332F1D">
        <w:rPr>
          <w:lang w:eastAsia="ko-KR"/>
        </w:rPr>
        <w:t xml:space="preserve"> in the same DCI payload</w:t>
      </w:r>
      <w:r w:rsidRPr="0023173F">
        <w:rPr>
          <w:lang w:eastAsia="ko-KR"/>
        </w:rPr>
        <w:t xml:space="preserve">, then </w:t>
      </w:r>
      <w:r w:rsidR="00332F1D">
        <w:rPr>
          <w:lang w:eastAsia="ko-KR"/>
        </w:rPr>
        <w:t xml:space="preserve">the </w:t>
      </w:r>
      <w:r w:rsidR="0014544D" w:rsidRPr="0023173F">
        <w:rPr>
          <w:lang w:eastAsia="ko-KR"/>
        </w:rPr>
        <w:t>UL CI</w:t>
      </w:r>
      <w:r w:rsidR="0056235C" w:rsidRPr="0023173F">
        <w:rPr>
          <w:lang w:eastAsia="ko-KR"/>
        </w:rPr>
        <w:t xml:space="preserve"> </w:t>
      </w:r>
      <w:r w:rsidR="00C343D7" w:rsidRPr="0023173F">
        <w:rPr>
          <w:lang w:eastAsia="ko-KR"/>
        </w:rPr>
        <w:t>can be</w:t>
      </w:r>
      <w:r w:rsidR="0056235C" w:rsidRPr="0023173F">
        <w:rPr>
          <w:lang w:eastAsia="ko-KR"/>
        </w:rPr>
        <w:t xml:space="preserve"> appended to the </w:t>
      </w:r>
      <w:r w:rsidR="00C343D7" w:rsidRPr="0023173F">
        <w:rPr>
          <w:lang w:eastAsia="ko-KR"/>
        </w:rPr>
        <w:t>DL PI</w:t>
      </w:r>
      <w:r w:rsidR="0056235C" w:rsidRPr="0023173F">
        <w:rPr>
          <w:lang w:eastAsia="ko-KR"/>
        </w:rPr>
        <w:t xml:space="preserve">. </w:t>
      </w:r>
      <w:r w:rsidR="00653FE0" w:rsidRPr="0023173F">
        <w:rPr>
          <w:lang w:eastAsia="ko-KR"/>
        </w:rPr>
        <w:t>On the other hand, i</w:t>
      </w:r>
      <w:r w:rsidR="0056235C" w:rsidRPr="0023173F">
        <w:rPr>
          <w:lang w:eastAsia="ko-KR"/>
        </w:rPr>
        <w:t xml:space="preserve">t is noted that the target reliability for DL PI and for </w:t>
      </w:r>
      <w:r w:rsidR="0014544D" w:rsidRPr="0023173F">
        <w:rPr>
          <w:lang w:eastAsia="ko-KR"/>
        </w:rPr>
        <w:t>UL CI</w:t>
      </w:r>
      <w:r w:rsidR="0056235C" w:rsidRPr="0023173F">
        <w:rPr>
          <w:lang w:eastAsia="ko-KR"/>
        </w:rPr>
        <w:t xml:space="preserve"> can be different because gNB can puncture eMBB PDSCH on its need but eMBB PUSCH already harm </w:t>
      </w:r>
      <w:r w:rsidR="0034672E" w:rsidRPr="0023173F">
        <w:rPr>
          <w:lang w:eastAsia="ko-KR"/>
        </w:rPr>
        <w:t xml:space="preserve">URLLC PUSCH thus </w:t>
      </w:r>
      <w:r w:rsidR="00007A40">
        <w:rPr>
          <w:lang w:eastAsia="ko-KR"/>
        </w:rPr>
        <w:t xml:space="preserve">the </w:t>
      </w:r>
      <w:r w:rsidR="0014544D" w:rsidRPr="0023173F">
        <w:rPr>
          <w:lang w:eastAsia="ko-KR"/>
        </w:rPr>
        <w:t>UL CI</w:t>
      </w:r>
      <w:r w:rsidR="0034672E" w:rsidRPr="0023173F">
        <w:rPr>
          <w:lang w:eastAsia="ko-KR"/>
        </w:rPr>
        <w:t xml:space="preserve"> should be more reliable</w:t>
      </w:r>
      <w:r w:rsidR="001B5C36" w:rsidRPr="0023173F">
        <w:rPr>
          <w:lang w:eastAsia="ko-KR"/>
        </w:rPr>
        <w:t xml:space="preserve"> than DL PI</w:t>
      </w:r>
      <w:r w:rsidR="0034672E" w:rsidRPr="0023173F">
        <w:rPr>
          <w:lang w:eastAsia="ko-KR"/>
        </w:rPr>
        <w:t>. For any case, we need to define a bitmap to indicate the UL reference resource and when to apply this bitmap.</w:t>
      </w:r>
      <w:r w:rsidR="0015697A" w:rsidRPr="00AD0A29">
        <w:rPr>
          <w:lang w:eastAsia="ko-KR"/>
        </w:rPr>
        <w:t xml:space="preserve"> </w:t>
      </w:r>
    </w:p>
    <w:p w14:paraId="1A84066C" w14:textId="2240FE41" w:rsidR="006B2CCA" w:rsidRDefault="00CA2F79" w:rsidP="006B2CCA">
      <w:pPr>
        <w:pStyle w:val="B1"/>
        <w:rPr>
          <w:lang w:eastAsia="ko-KR"/>
        </w:rPr>
      </w:pPr>
      <w:r>
        <w:rPr>
          <w:rFonts w:hint="eastAsia"/>
          <w:lang w:eastAsia="ko-KR"/>
        </w:rPr>
        <w:t>S</w:t>
      </w:r>
      <w:r>
        <w:rPr>
          <w:lang w:eastAsia="ko-KR"/>
        </w:rPr>
        <w:t xml:space="preserve">ince the UL CI is </w:t>
      </w:r>
      <w:r w:rsidR="00B93806">
        <w:rPr>
          <w:lang w:eastAsia="ko-KR"/>
        </w:rPr>
        <w:t xml:space="preserve">included in </w:t>
      </w:r>
      <w:r>
        <w:rPr>
          <w:lang w:eastAsia="ko-KR"/>
        </w:rPr>
        <w:t>a group common</w:t>
      </w:r>
      <w:r w:rsidR="00B93806">
        <w:rPr>
          <w:lang w:eastAsia="ko-KR"/>
        </w:rPr>
        <w:t xml:space="preserve"> DCI</w:t>
      </w:r>
      <w:r>
        <w:rPr>
          <w:lang w:eastAsia="ko-KR"/>
        </w:rPr>
        <w:t xml:space="preserve">, the UL CI can be transmitted in the first few symbols in a slot. After </w:t>
      </w:r>
      <w:bookmarkStart w:id="7" w:name="_Ref21279138"/>
      <w:r w:rsidR="00C96593">
        <w:rPr>
          <w:lang w:eastAsia="ko-KR"/>
        </w:rPr>
        <w:t xml:space="preserve">a </w:t>
      </w:r>
      <w:r>
        <w:rPr>
          <w:lang w:eastAsia="ko-KR"/>
        </w:rPr>
        <w:t>UL CI is received</w:t>
      </w:r>
      <w:r w:rsidR="006B2CCA">
        <w:rPr>
          <w:lang w:eastAsia="ko-KR"/>
        </w:rPr>
        <w:t xml:space="preserve"> and x symbols later</w:t>
      </w:r>
      <w:r>
        <w:rPr>
          <w:lang w:eastAsia="ko-KR"/>
        </w:rPr>
        <w:t>, the UE can apply this reference UL resource from 2D bitmap in the UL CI</w:t>
      </w:r>
      <w:r w:rsidR="00C96593">
        <w:rPr>
          <w:lang w:eastAsia="ko-KR"/>
        </w:rPr>
        <w:t xml:space="preserve"> to the scheduled PUSCH</w:t>
      </w:r>
      <w:r>
        <w:rPr>
          <w:lang w:eastAsia="ko-KR"/>
        </w:rPr>
        <w:t xml:space="preserve">. </w:t>
      </w:r>
      <w:r w:rsidR="006B2CCA">
        <w:rPr>
          <w:lang w:eastAsia="ko-KR"/>
        </w:rPr>
        <w:t>Possibly, the serving gNB can generate UE-specific 2D bitmap</w:t>
      </w:r>
      <w:r w:rsidR="00AA0B59">
        <w:rPr>
          <w:lang w:eastAsia="ko-KR"/>
        </w:rPr>
        <w:t>s</w:t>
      </w:r>
      <w:r w:rsidR="006B2CCA">
        <w:rPr>
          <w:lang w:eastAsia="ko-KR"/>
        </w:rPr>
        <w:t>, but to reduce any overhead it is beneficial to indicate a common bitmap for each activ</w:t>
      </w:r>
      <w:r w:rsidR="00AA0B59">
        <w:rPr>
          <w:lang w:eastAsia="ko-KR"/>
        </w:rPr>
        <w:t>e</w:t>
      </w:r>
      <w:r w:rsidR="006B2CCA">
        <w:rPr>
          <w:lang w:eastAsia="ko-KR"/>
        </w:rPr>
        <w:t xml:space="preserve"> UL BWP. We propose that each 2D bitmap implies UL reference resources in one or more slots. The time resource would start in the first symbol in the slot regardless of the SFI. The frequency resource</w:t>
      </w:r>
      <w:r w:rsidR="008C5662">
        <w:rPr>
          <w:lang w:eastAsia="ko-KR"/>
        </w:rPr>
        <w:t xml:space="preserve"> granularity</w:t>
      </w:r>
      <w:r w:rsidR="006B2CCA">
        <w:rPr>
          <w:lang w:eastAsia="ko-KR"/>
        </w:rPr>
        <w:t xml:space="preserve"> is determined by the time resource </w:t>
      </w:r>
      <w:r w:rsidR="008C5662">
        <w:rPr>
          <w:lang w:eastAsia="ko-KR"/>
        </w:rPr>
        <w:t xml:space="preserve">granularity, and the frequency resource </w:t>
      </w:r>
      <w:r w:rsidR="001670E5">
        <w:rPr>
          <w:lang w:eastAsia="ko-KR"/>
        </w:rPr>
        <w:t>granularity can be finer than the time resource granularity because an eMBB PUSCH may be assigned in a narrowband</w:t>
      </w:r>
      <w:r w:rsidR="006B2CCA">
        <w:rPr>
          <w:lang w:eastAsia="ko-KR"/>
        </w:rPr>
        <w:t>.</w:t>
      </w:r>
    </w:p>
    <w:p w14:paraId="2C39031A" w14:textId="222EB78F" w:rsidR="00CA2F79" w:rsidRDefault="006B2CCA" w:rsidP="0011097D">
      <w:pPr>
        <w:pStyle w:val="B1"/>
        <w:rPr>
          <w:lang w:eastAsia="ko-KR"/>
        </w:rPr>
      </w:pPr>
      <w:r>
        <w:rPr>
          <w:lang w:eastAsia="ko-KR"/>
        </w:rPr>
        <w:t>Depending on the capability, x can be different for each UE. Thus, with given 2D bitmap, each UE can interpret differently by validating different starting symbol in the UL reference resource. In other words, UE can ignore the first x symbols, and apply the UL CI to whether transmit any UL transmission or not.</w:t>
      </w:r>
    </w:p>
    <w:p w14:paraId="131E4937" w14:textId="3C277AE2" w:rsidR="0015697A" w:rsidRDefault="0015697A" w:rsidP="0011097D">
      <w:pPr>
        <w:pStyle w:val="B1"/>
        <w:rPr>
          <w:b/>
        </w:rPr>
      </w:pPr>
      <w:bookmarkStart w:id="8" w:name="_Ref24126765"/>
      <w:r w:rsidRPr="0023173F">
        <w:rPr>
          <w:b/>
          <w:kern w:val="2"/>
          <w:szCs w:val="22"/>
          <w:lang w:eastAsia="ko-KR"/>
        </w:rPr>
        <w:t xml:space="preserve">Proposal </w:t>
      </w:r>
      <w:r w:rsidRPr="00AD0A29">
        <w:rPr>
          <w:b/>
        </w:rPr>
        <w:fldChar w:fldCharType="begin"/>
      </w:r>
      <w:r w:rsidRPr="0023173F">
        <w:rPr>
          <w:b/>
          <w:kern w:val="2"/>
          <w:szCs w:val="22"/>
          <w:lang w:eastAsia="ko-KR"/>
        </w:rPr>
        <w:instrText xml:space="preserve"> SEQ Proposal \* ARABIC </w:instrText>
      </w:r>
      <w:r w:rsidRPr="00AD0A29">
        <w:rPr>
          <w:b/>
        </w:rPr>
        <w:fldChar w:fldCharType="separate"/>
      </w:r>
      <w:r w:rsidR="005B1C91">
        <w:rPr>
          <w:b/>
          <w:noProof/>
          <w:kern w:val="2"/>
          <w:szCs w:val="22"/>
          <w:lang w:eastAsia="ko-KR"/>
        </w:rPr>
        <w:t>2</w:t>
      </w:r>
      <w:r w:rsidRPr="00AD0A29">
        <w:rPr>
          <w:b/>
        </w:rPr>
        <w:fldChar w:fldCharType="end"/>
      </w:r>
      <w:r w:rsidRPr="0023173F">
        <w:rPr>
          <w:b/>
        </w:rPr>
        <w:t xml:space="preserve">: </w:t>
      </w:r>
      <w:bookmarkEnd w:id="7"/>
      <w:r w:rsidR="00E56C9B">
        <w:rPr>
          <w:b/>
        </w:rPr>
        <w:t>A 2D bitmap can indicate from the first symbol in the slot, and the UE can ignore the first x symbols in the reference resource, where x is determined by the capability.</w:t>
      </w:r>
      <w:bookmarkEnd w:id="8"/>
    </w:p>
    <w:p w14:paraId="539FD97D" w14:textId="394A0130" w:rsidR="00BD708A" w:rsidRDefault="00C64487" w:rsidP="00B4056F">
      <w:pPr>
        <w:pStyle w:val="H2"/>
        <w:numPr>
          <w:ilvl w:val="1"/>
          <w:numId w:val="19"/>
        </w:numPr>
        <w:ind w:leftChars="0"/>
      </w:pPr>
      <w:r>
        <w:t>Further s</w:t>
      </w:r>
      <w:r w:rsidR="00BD708A">
        <w:t>upporting UE-specific signalling</w:t>
      </w:r>
    </w:p>
    <w:p w14:paraId="31B500BE" w14:textId="7CA9E858" w:rsidR="00BD708A" w:rsidRDefault="00BD708A" w:rsidP="00BD708A">
      <w:pPr>
        <w:pStyle w:val="B1"/>
        <w:rPr>
          <w:lang w:eastAsia="ko-KR"/>
        </w:rPr>
      </w:pPr>
      <w:r>
        <w:rPr>
          <w:lang w:eastAsia="ko-KR"/>
        </w:rPr>
        <w:t xml:space="preserve">In the previous meeting, agreements tells the discussion </w:t>
      </w:r>
      <w:r w:rsidR="004D78D5">
        <w:rPr>
          <w:lang w:eastAsia="ko-KR"/>
        </w:rPr>
        <w:t>further discuss whether</w:t>
      </w:r>
      <w:r>
        <w:rPr>
          <w:lang w:eastAsia="ko-KR"/>
        </w:rPr>
        <w:t xml:space="preserve"> UE-specific DCI </w:t>
      </w:r>
      <w:r w:rsidR="004D78D5">
        <w:rPr>
          <w:lang w:eastAsia="ko-KR"/>
        </w:rPr>
        <w:t>is supported additionally</w:t>
      </w:r>
      <w:r>
        <w:rPr>
          <w:lang w:eastAsia="ko-KR"/>
        </w:rPr>
        <w:t>. In our understanding, the UE-specific DCI works well in technical point of view, and is beneficial when the number of eMBB UE is not large.</w:t>
      </w:r>
    </w:p>
    <w:p w14:paraId="0B7F5C9F" w14:textId="4321F102" w:rsidR="000C5B65" w:rsidRDefault="00BD708A" w:rsidP="00BD708A">
      <w:pPr>
        <w:pStyle w:val="B1"/>
        <w:rPr>
          <w:lang w:eastAsia="ko-KR"/>
        </w:rPr>
      </w:pPr>
      <w:r>
        <w:rPr>
          <w:lang w:eastAsia="ko-KR"/>
        </w:rPr>
        <w:t xml:space="preserve">In our view, the carrier operating URLLC does not admit many eMBB users, because both URLLC and eMBB throughput can be degraded by each other. If eMBB traffic load is dense, then URLLC carrier should be dedicated to achieve the target performance. </w:t>
      </w:r>
      <w:r w:rsidR="000C5B65">
        <w:rPr>
          <w:lang w:eastAsia="ko-KR"/>
        </w:rPr>
        <w:t xml:space="preserve">Thus, if eMBB and URLLC are multiplexed, then eMBB would keep low resource utilization ratio. </w:t>
      </w:r>
      <w:r w:rsidR="00EA219E">
        <w:rPr>
          <w:lang w:eastAsia="ko-KR"/>
        </w:rPr>
        <w:t>Also, eMBB UEs would be configured to monitor frequent CORESET because of DL PI to be monitored. By reasoning, we think that the number of interfering eMBB PUSCH is quite few. eMBB UEs are capable to monitor very frequent CORESET, which can re-schedule the same TB with format 0_0 or 0_1 and as well as DL PI with format 2_1.</w:t>
      </w:r>
    </w:p>
    <w:p w14:paraId="4560FCFF" w14:textId="77777777" w:rsidR="004B42B8" w:rsidRDefault="004B42B8" w:rsidP="004B42B8">
      <w:pPr>
        <w:pStyle w:val="B1"/>
        <w:rPr>
          <w:lang w:eastAsia="ko-KR"/>
        </w:rPr>
      </w:pPr>
      <w:r>
        <w:rPr>
          <w:lang w:eastAsia="ko-KR"/>
        </w:rPr>
        <w:lastRenderedPageBreak/>
        <w:t xml:space="preserve">According to the evaluation assumption in the study item phase, the radio of traffic densities of eMBB and URLLC can be various. Since a gNB can admit the appropriate eMBB traffic load, it is a matter of optimizing the CORESET overhead.   </w:t>
      </w:r>
    </w:p>
    <w:p w14:paraId="24824A3B" w14:textId="1C9570BF" w:rsidR="00EA219E" w:rsidRDefault="00EA219E" w:rsidP="00BD708A">
      <w:pPr>
        <w:pStyle w:val="B1"/>
        <w:rPr>
          <w:lang w:eastAsia="ko-KR"/>
        </w:rPr>
      </w:pPr>
      <w:r>
        <w:rPr>
          <w:lang w:eastAsia="ko-KR"/>
        </w:rPr>
        <w:t xml:space="preserve">Some companies think that this UL grant should be very reliable and the CCE overhead is too large. We think the aggregation level of 8 or 16 will be enough to be reliable. The </w:t>
      </w:r>
      <w:r w:rsidR="00840B4B">
        <w:rPr>
          <w:lang w:eastAsia="ko-KR"/>
        </w:rPr>
        <w:t xml:space="preserve">total </w:t>
      </w:r>
      <w:r>
        <w:rPr>
          <w:lang w:eastAsia="ko-KR"/>
        </w:rPr>
        <w:t xml:space="preserve">CCE overhead depends on the number of scheduled eMBB UEs in the overlapped </w:t>
      </w:r>
      <w:r w:rsidR="00A7004C">
        <w:rPr>
          <w:lang w:eastAsia="ko-KR"/>
        </w:rPr>
        <w:t xml:space="preserve">UL </w:t>
      </w:r>
      <w:r>
        <w:rPr>
          <w:lang w:eastAsia="ko-KR"/>
        </w:rPr>
        <w:t>resource</w:t>
      </w:r>
      <w:r w:rsidR="00A7004C">
        <w:rPr>
          <w:lang w:eastAsia="ko-KR"/>
        </w:rPr>
        <w:t>, and again it will be few considering reasonable eMBB traffic load in the URLLC carrier.</w:t>
      </w:r>
      <w:r w:rsidR="00AF264E">
        <w:rPr>
          <w:lang w:eastAsia="ko-KR"/>
        </w:rPr>
        <w:t xml:space="preserve"> On the other hand, in the common PI, retransmitting UL grants will require similar number of CCEs</w:t>
      </w:r>
      <w:r w:rsidR="00840B4B">
        <w:rPr>
          <w:lang w:eastAsia="ko-KR"/>
        </w:rPr>
        <w:t xml:space="preserve"> again</w:t>
      </w:r>
      <w:r w:rsidR="00AF264E">
        <w:rPr>
          <w:lang w:eastAsia="ko-KR"/>
        </w:rPr>
        <w:t>. Thus, we think that the CCE overhead</w:t>
      </w:r>
      <w:r w:rsidR="00840B4B">
        <w:rPr>
          <w:lang w:eastAsia="ko-KR"/>
        </w:rPr>
        <w:t xml:space="preserve"> of </w:t>
      </w:r>
      <w:r w:rsidR="00765152">
        <w:rPr>
          <w:lang w:eastAsia="ko-KR"/>
        </w:rPr>
        <w:t>UL grant</w:t>
      </w:r>
      <w:r w:rsidR="00AF264E">
        <w:rPr>
          <w:lang w:eastAsia="ko-KR"/>
        </w:rPr>
        <w:t xml:space="preserve"> is </w:t>
      </w:r>
      <w:r w:rsidR="002D1AC2">
        <w:rPr>
          <w:lang w:eastAsia="ko-KR"/>
        </w:rPr>
        <w:t>less than the</w:t>
      </w:r>
      <w:r w:rsidR="00840B4B">
        <w:rPr>
          <w:lang w:eastAsia="ko-KR"/>
        </w:rPr>
        <w:t xml:space="preserve"> group common </w:t>
      </w:r>
      <w:r w:rsidR="002D1AC2">
        <w:rPr>
          <w:lang w:eastAsia="ko-KR"/>
        </w:rPr>
        <w:t xml:space="preserve">based </w:t>
      </w:r>
      <w:r w:rsidR="00840B4B">
        <w:rPr>
          <w:lang w:eastAsia="ko-KR"/>
        </w:rPr>
        <w:t>PI</w:t>
      </w:r>
      <w:r w:rsidR="002D1AC2">
        <w:rPr>
          <w:lang w:eastAsia="ko-KR"/>
        </w:rPr>
        <w:t>.</w:t>
      </w:r>
    </w:p>
    <w:p w14:paraId="3A720751" w14:textId="7C54B706" w:rsidR="00C65764" w:rsidRDefault="00C65764" w:rsidP="00BD708A">
      <w:pPr>
        <w:pStyle w:val="B1"/>
        <w:rPr>
          <w:lang w:eastAsia="ko-KR"/>
        </w:rPr>
      </w:pPr>
      <w:r>
        <w:rPr>
          <w:lang w:eastAsia="ko-KR"/>
        </w:rPr>
        <w:t xml:space="preserve">In perspective of processing time, the stopping is indicated after decoding </w:t>
      </w:r>
      <w:r w:rsidR="004B42B8">
        <w:rPr>
          <w:lang w:eastAsia="ko-KR"/>
        </w:rPr>
        <w:t xml:space="preserve">DCI based </w:t>
      </w:r>
      <w:r>
        <w:rPr>
          <w:lang w:eastAsia="ko-KR"/>
        </w:rPr>
        <w:t xml:space="preserve">PI. We think PDCCH decoding time is similar to both </w:t>
      </w:r>
      <w:r w:rsidR="004B42B8">
        <w:rPr>
          <w:lang w:eastAsia="ko-KR"/>
        </w:rPr>
        <w:t>UL grant</w:t>
      </w:r>
      <w:r>
        <w:rPr>
          <w:lang w:eastAsia="ko-KR"/>
        </w:rPr>
        <w:t xml:space="preserve"> and group common</w:t>
      </w:r>
      <w:r w:rsidR="004B42B8">
        <w:rPr>
          <w:lang w:eastAsia="ko-KR"/>
        </w:rPr>
        <w:t xml:space="preserve"> based PI</w:t>
      </w:r>
      <w:r>
        <w:rPr>
          <w:lang w:eastAsia="ko-KR"/>
        </w:rPr>
        <w:t>.</w:t>
      </w:r>
    </w:p>
    <w:p w14:paraId="7DE2AB78" w14:textId="5C7453AD" w:rsidR="00131CDF" w:rsidRPr="006D49BC" w:rsidRDefault="004176E0" w:rsidP="006D49BC">
      <w:pPr>
        <w:pStyle w:val="B1"/>
        <w:rPr>
          <w:b/>
          <w:kern w:val="2"/>
          <w:szCs w:val="22"/>
          <w:lang w:eastAsia="ko-KR"/>
        </w:rPr>
      </w:pPr>
      <w:bookmarkStart w:id="9" w:name="_Ref525910320"/>
      <w:r w:rsidRPr="00CF1C94">
        <w:rPr>
          <w:b/>
          <w:kern w:val="2"/>
          <w:szCs w:val="22"/>
          <w:lang w:eastAsia="ko-KR"/>
        </w:rPr>
        <w:t xml:space="preserve">Proposal </w:t>
      </w:r>
      <w:r w:rsidRPr="00CF1C94">
        <w:rPr>
          <w:b/>
        </w:rPr>
        <w:fldChar w:fldCharType="begin"/>
      </w:r>
      <w:r w:rsidRPr="00CF1C94">
        <w:rPr>
          <w:b/>
          <w:kern w:val="2"/>
          <w:szCs w:val="22"/>
          <w:lang w:eastAsia="ko-KR"/>
        </w:rPr>
        <w:instrText xml:space="preserve"> SEQ Proposal \* ARABIC </w:instrText>
      </w:r>
      <w:r w:rsidRPr="00CF1C94">
        <w:rPr>
          <w:b/>
        </w:rPr>
        <w:fldChar w:fldCharType="separate"/>
      </w:r>
      <w:r w:rsidR="005B1C91">
        <w:rPr>
          <w:b/>
          <w:noProof/>
          <w:kern w:val="2"/>
          <w:szCs w:val="22"/>
          <w:lang w:eastAsia="ko-KR"/>
        </w:rPr>
        <w:t>3</w:t>
      </w:r>
      <w:r w:rsidRPr="00CF1C94">
        <w:rPr>
          <w:b/>
        </w:rPr>
        <w:fldChar w:fldCharType="end"/>
      </w:r>
      <w:r w:rsidRPr="00CF1C94">
        <w:rPr>
          <w:b/>
          <w:kern w:val="2"/>
          <w:szCs w:val="22"/>
          <w:lang w:eastAsia="ko-KR"/>
        </w:rPr>
        <w:t xml:space="preserve">: </w:t>
      </w:r>
      <w:r w:rsidR="00506158">
        <w:rPr>
          <w:b/>
          <w:kern w:val="2"/>
          <w:szCs w:val="22"/>
          <w:lang w:eastAsia="ko-KR"/>
        </w:rPr>
        <w:t xml:space="preserve">For UL CI, </w:t>
      </w:r>
      <w:r w:rsidR="00BC3359">
        <w:rPr>
          <w:b/>
          <w:kern w:val="2"/>
          <w:szCs w:val="22"/>
          <w:lang w:eastAsia="ko-KR"/>
        </w:rPr>
        <w:t xml:space="preserve">a </w:t>
      </w:r>
      <w:r w:rsidRPr="00CF1C94">
        <w:rPr>
          <w:b/>
          <w:kern w:val="2"/>
          <w:szCs w:val="22"/>
          <w:lang w:eastAsia="ko-KR"/>
        </w:rPr>
        <w:t xml:space="preserve">UE-specific DCI </w:t>
      </w:r>
      <w:r w:rsidR="00BD708A">
        <w:rPr>
          <w:b/>
          <w:kern w:val="2"/>
          <w:szCs w:val="22"/>
          <w:lang w:eastAsia="ko-KR"/>
        </w:rPr>
        <w:t>is</w:t>
      </w:r>
      <w:r w:rsidRPr="00CF1C94">
        <w:rPr>
          <w:b/>
          <w:kern w:val="2"/>
          <w:szCs w:val="22"/>
          <w:lang w:eastAsia="ko-KR"/>
        </w:rPr>
        <w:t xml:space="preserve"> </w:t>
      </w:r>
      <w:r>
        <w:rPr>
          <w:b/>
          <w:kern w:val="2"/>
          <w:szCs w:val="22"/>
          <w:lang w:eastAsia="ko-KR"/>
        </w:rPr>
        <w:t>specified</w:t>
      </w:r>
      <w:r w:rsidRPr="00CF1C94">
        <w:rPr>
          <w:b/>
          <w:kern w:val="2"/>
          <w:szCs w:val="22"/>
          <w:lang w:eastAsia="ko-KR"/>
        </w:rPr>
        <w:t xml:space="preserve"> </w:t>
      </w:r>
      <w:r w:rsidR="00BD708A">
        <w:rPr>
          <w:b/>
          <w:kern w:val="2"/>
          <w:szCs w:val="22"/>
          <w:lang w:eastAsia="ko-KR"/>
        </w:rPr>
        <w:t>in addition to</w:t>
      </w:r>
      <w:r w:rsidR="00BD708A" w:rsidRPr="00CF1C94">
        <w:rPr>
          <w:b/>
          <w:kern w:val="2"/>
          <w:szCs w:val="22"/>
          <w:lang w:eastAsia="ko-KR"/>
        </w:rPr>
        <w:t xml:space="preserve"> </w:t>
      </w:r>
      <w:r w:rsidR="00BC3359">
        <w:rPr>
          <w:b/>
          <w:kern w:val="2"/>
          <w:szCs w:val="22"/>
          <w:lang w:eastAsia="ko-KR"/>
        </w:rPr>
        <w:t xml:space="preserve">a </w:t>
      </w:r>
      <w:r w:rsidR="00BD708A" w:rsidRPr="00CF1C94">
        <w:rPr>
          <w:b/>
          <w:kern w:val="2"/>
          <w:szCs w:val="22"/>
          <w:lang w:eastAsia="ko-KR"/>
        </w:rPr>
        <w:t>group-common</w:t>
      </w:r>
      <w:r w:rsidR="00BD708A" w:rsidRPr="00CF1C94">
        <w:rPr>
          <w:kern w:val="2"/>
          <w:szCs w:val="22"/>
          <w:lang w:eastAsia="ko-KR"/>
        </w:rPr>
        <w:t xml:space="preserve"> </w:t>
      </w:r>
      <w:r w:rsidR="00BD708A" w:rsidRPr="00CF1C94">
        <w:rPr>
          <w:b/>
          <w:kern w:val="2"/>
          <w:szCs w:val="22"/>
          <w:lang w:eastAsia="ko-KR"/>
        </w:rPr>
        <w:t>DCI</w:t>
      </w:r>
      <w:r w:rsidRPr="00CF1C94">
        <w:rPr>
          <w:b/>
          <w:kern w:val="2"/>
          <w:szCs w:val="22"/>
          <w:lang w:eastAsia="ko-KR"/>
        </w:rPr>
        <w:t>.</w:t>
      </w:r>
      <w:bookmarkEnd w:id="9"/>
    </w:p>
    <w:p w14:paraId="17193E15" w14:textId="77777777" w:rsidR="00B901A6" w:rsidRDefault="00B901A6" w:rsidP="00B901A6">
      <w:pPr>
        <w:pStyle w:val="H2"/>
        <w:numPr>
          <w:ilvl w:val="1"/>
          <w:numId w:val="19"/>
        </w:numPr>
        <w:ind w:leftChars="0"/>
      </w:pPr>
      <w:r>
        <w:t>UL CI with UL multiplexing procedure</w:t>
      </w:r>
    </w:p>
    <w:tbl>
      <w:tblPr>
        <w:tblStyle w:val="a6"/>
        <w:tblW w:w="0" w:type="auto"/>
        <w:tblLook w:val="04A0" w:firstRow="1" w:lastRow="0" w:firstColumn="1" w:lastColumn="0" w:noHBand="0" w:noVBand="1"/>
      </w:tblPr>
      <w:tblGrid>
        <w:gridCol w:w="9016"/>
      </w:tblGrid>
      <w:tr w:rsidR="00BB38F4" w14:paraId="64C48E3B" w14:textId="77777777" w:rsidTr="00BB38F4">
        <w:tc>
          <w:tcPr>
            <w:tcW w:w="9016" w:type="dxa"/>
          </w:tcPr>
          <w:p w14:paraId="33FB875E" w14:textId="77777777" w:rsidR="0020740F" w:rsidRPr="00C808BE" w:rsidRDefault="0020740F" w:rsidP="0020740F">
            <w:pPr>
              <w:rPr>
                <w:szCs w:val="20"/>
                <w:lang w:eastAsia="x-none"/>
              </w:rPr>
            </w:pPr>
            <w:r w:rsidRPr="00C808BE">
              <w:rPr>
                <w:szCs w:val="20"/>
                <w:highlight w:val="green"/>
                <w:lang w:eastAsia="x-none"/>
              </w:rPr>
              <w:t>Agreements</w:t>
            </w:r>
            <w:r w:rsidRPr="00C808BE">
              <w:rPr>
                <w:szCs w:val="20"/>
                <w:lang w:eastAsia="x-none"/>
              </w:rPr>
              <w:t>:</w:t>
            </w:r>
          </w:p>
          <w:p w14:paraId="5384EE66" w14:textId="77777777" w:rsidR="0020740F" w:rsidRPr="00C808BE" w:rsidRDefault="0020740F" w:rsidP="0020740F">
            <w:pPr>
              <w:pStyle w:val="a5"/>
              <w:numPr>
                <w:ilvl w:val="0"/>
                <w:numId w:val="3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C808BE">
              <w:rPr>
                <w:rFonts w:eastAsia="SimSun" w:cs="Times" w:hint="eastAsia"/>
                <w:bCs/>
                <w:iCs/>
                <w:szCs w:val="20"/>
                <w:lang w:eastAsia="zh-CN"/>
              </w:rPr>
              <w:t xml:space="preserve">Upon detecting an UL cancelation indication, for the transmission of UL signal/channels, </w:t>
            </w:r>
            <w:r w:rsidRPr="00C808BE">
              <w:rPr>
                <w:rFonts w:eastAsia="SimSun" w:cs="Times"/>
                <w:bCs/>
                <w:iCs/>
                <w:szCs w:val="20"/>
                <w:lang w:eastAsia="zh-CN"/>
              </w:rPr>
              <w:t>“</w:t>
            </w:r>
            <w:r w:rsidRPr="00C808BE">
              <w:rPr>
                <w:rFonts w:eastAsia="SimSun" w:cs="Times" w:hint="eastAsia"/>
                <w:bCs/>
                <w:iCs/>
                <w:szCs w:val="20"/>
                <w:lang w:eastAsia="zh-CN"/>
              </w:rPr>
              <w:t>stop with resuming</w:t>
            </w:r>
            <w:r w:rsidRPr="00C808BE">
              <w:rPr>
                <w:rFonts w:eastAsia="SimSun" w:cs="Times"/>
                <w:bCs/>
                <w:iCs/>
                <w:szCs w:val="20"/>
                <w:lang w:eastAsia="zh-CN"/>
              </w:rPr>
              <w:t>”</w:t>
            </w:r>
            <w:r w:rsidRPr="00C808BE">
              <w:rPr>
                <w:rFonts w:eastAsia="SimSun" w:cs="Times" w:hint="eastAsia"/>
                <w:bCs/>
                <w:iCs/>
                <w:szCs w:val="20"/>
                <w:lang w:eastAsia="zh-CN"/>
              </w:rPr>
              <w:t xml:space="preserve"> is not supported</w:t>
            </w:r>
          </w:p>
          <w:p w14:paraId="2DBAA34F" w14:textId="77777777" w:rsidR="0020740F" w:rsidRPr="00C808BE" w:rsidRDefault="0020740F" w:rsidP="0020740F">
            <w:pPr>
              <w:pStyle w:val="a5"/>
              <w:numPr>
                <w:ilvl w:val="1"/>
                <w:numId w:val="3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C808BE">
              <w:rPr>
                <w:rFonts w:eastAsia="SimSun" w:cs="Times"/>
                <w:bCs/>
                <w:iCs/>
                <w:szCs w:val="20"/>
                <w:lang w:eastAsia="zh-CN"/>
              </w:rPr>
              <w:t>Except:</w:t>
            </w:r>
          </w:p>
          <w:p w14:paraId="6C17E8E2" w14:textId="77777777" w:rsidR="0020740F" w:rsidRPr="00C808BE" w:rsidRDefault="0020740F" w:rsidP="0020740F">
            <w:pPr>
              <w:pStyle w:val="a5"/>
              <w:numPr>
                <w:ilvl w:val="2"/>
                <w:numId w:val="3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C808BE">
              <w:rPr>
                <w:rFonts w:eastAsia="SimSun" w:cs="Times" w:hint="eastAsia"/>
                <w:bCs/>
                <w:iCs/>
                <w:szCs w:val="20"/>
                <w:lang w:eastAsia="zh-CN"/>
              </w:rPr>
              <w:t xml:space="preserve">SRS </w:t>
            </w:r>
            <w:r w:rsidRPr="00C808BE">
              <w:rPr>
                <w:rFonts w:eastAsia="SimSun" w:cs="Times"/>
                <w:bCs/>
                <w:iCs/>
                <w:szCs w:val="20"/>
                <w:lang w:eastAsia="zh-CN"/>
              </w:rPr>
              <w:t xml:space="preserve">can still be </w:t>
            </w:r>
            <w:r w:rsidRPr="00C808BE">
              <w:rPr>
                <w:rFonts w:eastAsia="SimSun" w:cs="Times" w:hint="eastAsia"/>
                <w:bCs/>
                <w:iCs/>
                <w:szCs w:val="20"/>
                <w:lang w:eastAsia="zh-CN"/>
              </w:rPr>
              <w:t>transmitted on the non-cancelled symbols</w:t>
            </w:r>
            <w:r w:rsidRPr="00C808BE">
              <w:rPr>
                <w:rFonts w:eastAsia="SimSun" w:cs="Times"/>
                <w:bCs/>
                <w:iCs/>
                <w:szCs w:val="20"/>
                <w:lang w:eastAsia="zh-CN"/>
              </w:rPr>
              <w:t xml:space="preserve"> (conditioned on if SRS can be pre-empted)</w:t>
            </w:r>
          </w:p>
          <w:p w14:paraId="6C4E2879" w14:textId="77777777" w:rsidR="0020740F" w:rsidRPr="00C808BE" w:rsidRDefault="0020740F" w:rsidP="0020740F">
            <w:pPr>
              <w:pStyle w:val="a5"/>
              <w:numPr>
                <w:ilvl w:val="2"/>
                <w:numId w:val="3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C808BE">
              <w:rPr>
                <w:rFonts w:eastAsia="SimSun" w:cs="Times" w:hint="eastAsia"/>
                <w:bCs/>
                <w:iCs/>
                <w:szCs w:val="20"/>
                <w:lang w:eastAsia="zh-CN"/>
              </w:rPr>
              <w:t xml:space="preserve">FFS </w:t>
            </w:r>
            <w:r w:rsidRPr="00C808BE">
              <w:rPr>
                <w:rFonts w:eastAsia="SimSun" w:cs="Times"/>
                <w:bCs/>
                <w:iCs/>
                <w:szCs w:val="20"/>
                <w:lang w:eastAsia="zh-CN"/>
              </w:rPr>
              <w:t>for</w:t>
            </w:r>
            <w:r w:rsidRPr="00C808BE">
              <w:rPr>
                <w:rFonts w:eastAsia="SimSun" w:cs="Times" w:hint="eastAsia"/>
                <w:bCs/>
                <w:iCs/>
                <w:szCs w:val="20"/>
                <w:lang w:eastAsia="zh-CN"/>
              </w:rPr>
              <w:t xml:space="preserve"> the </w:t>
            </w:r>
            <w:r w:rsidRPr="00C808BE">
              <w:rPr>
                <w:rFonts w:eastAsia="SimSun" w:cs="Times"/>
                <w:bCs/>
                <w:iCs/>
                <w:szCs w:val="20"/>
                <w:lang w:eastAsia="zh-CN"/>
              </w:rPr>
              <w:t>PUSCH</w:t>
            </w:r>
            <w:r w:rsidRPr="00C808BE">
              <w:rPr>
                <w:rFonts w:eastAsia="SimSun" w:cs="Times" w:hint="eastAsia"/>
                <w:bCs/>
                <w:iCs/>
                <w:szCs w:val="20"/>
                <w:lang w:eastAsia="zh-CN"/>
              </w:rPr>
              <w:t xml:space="preserve"> repetition</w:t>
            </w:r>
            <w:r w:rsidRPr="00C808BE">
              <w:rPr>
                <w:rFonts w:eastAsia="SimSun" w:cs="Times"/>
                <w:bCs/>
                <w:iCs/>
                <w:szCs w:val="20"/>
                <w:lang w:eastAsia="zh-CN"/>
              </w:rPr>
              <w:t xml:space="preserve"> (Rel-15 &amp; Rel-16)</w:t>
            </w:r>
            <w:r w:rsidRPr="00C808BE">
              <w:rPr>
                <w:rFonts w:eastAsia="SimSun" w:cs="Times" w:hint="eastAsia"/>
                <w:bCs/>
                <w:iCs/>
                <w:szCs w:val="20"/>
                <w:lang w:eastAsia="zh-CN"/>
              </w:rPr>
              <w:t xml:space="preserve"> case</w:t>
            </w:r>
          </w:p>
          <w:p w14:paraId="0D73AC43" w14:textId="77777777" w:rsidR="0020740F" w:rsidRPr="00C808BE" w:rsidRDefault="0020740F" w:rsidP="0020740F">
            <w:pPr>
              <w:pStyle w:val="a5"/>
              <w:numPr>
                <w:ilvl w:val="2"/>
                <w:numId w:val="3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C808BE">
              <w:rPr>
                <w:rFonts w:eastAsia="SimSun" w:cs="Times"/>
                <w:bCs/>
                <w:iCs/>
                <w:szCs w:val="20"/>
                <w:lang w:eastAsia="zh-CN"/>
              </w:rPr>
              <w:t>FFS for the PUCCH repetition case (conditioned on if PUCCH can be pre-empted)</w:t>
            </w:r>
          </w:p>
          <w:p w14:paraId="29A43506" w14:textId="77777777" w:rsidR="0020740F" w:rsidRPr="00C808BE" w:rsidRDefault="0020740F" w:rsidP="0020740F">
            <w:pPr>
              <w:pStyle w:val="a5"/>
              <w:numPr>
                <w:ilvl w:val="1"/>
                <w:numId w:val="3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C808BE">
              <w:rPr>
                <w:rFonts w:eastAsia="SimSun" w:cs="Times" w:hint="eastAsia"/>
                <w:bCs/>
                <w:iCs/>
                <w:szCs w:val="20"/>
                <w:lang w:eastAsia="zh-CN"/>
              </w:rPr>
              <w:t xml:space="preserve">FFS whether another PUSCH can be scheduled </w:t>
            </w:r>
            <w:r w:rsidRPr="00C808BE">
              <w:rPr>
                <w:rFonts w:eastAsia="SimSun" w:cs="Times"/>
                <w:bCs/>
                <w:iCs/>
                <w:szCs w:val="20"/>
                <w:lang w:eastAsia="zh-CN"/>
              </w:rPr>
              <w:t>in non-pre-empted</w:t>
            </w:r>
            <w:r w:rsidRPr="00C808BE">
              <w:rPr>
                <w:rFonts w:eastAsia="SimSun" w:cs="Times" w:hint="eastAsia"/>
                <w:bCs/>
                <w:iCs/>
                <w:szCs w:val="20"/>
                <w:lang w:eastAsia="zh-CN"/>
              </w:rPr>
              <w:t xml:space="preserve"> resource</w:t>
            </w:r>
          </w:p>
          <w:p w14:paraId="1B92E0E1" w14:textId="77777777" w:rsidR="0020740F" w:rsidRPr="00C808BE" w:rsidRDefault="0020740F" w:rsidP="0020740F">
            <w:pPr>
              <w:pStyle w:val="a5"/>
              <w:numPr>
                <w:ilvl w:val="1"/>
                <w:numId w:val="39"/>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C808BE">
              <w:rPr>
                <w:rFonts w:eastAsia="SimSun" w:cs="Times" w:hint="eastAsia"/>
                <w:bCs/>
                <w:iCs/>
                <w:szCs w:val="20"/>
                <w:lang w:eastAsia="zh-CN"/>
              </w:rPr>
              <w:t xml:space="preserve">FFS impact (e.g. phase continuity issue) to a </w:t>
            </w:r>
            <w:r w:rsidRPr="00C808BE">
              <w:rPr>
                <w:rFonts w:eastAsia="SimSun" w:cs="Times"/>
                <w:bCs/>
                <w:iCs/>
                <w:szCs w:val="20"/>
                <w:lang w:eastAsia="zh-CN"/>
              </w:rPr>
              <w:t>different</w:t>
            </w:r>
            <w:r w:rsidRPr="00C808BE">
              <w:rPr>
                <w:rFonts w:eastAsia="SimSun" w:cs="Times" w:hint="eastAsia"/>
                <w:bCs/>
                <w:iCs/>
                <w:szCs w:val="20"/>
                <w:lang w:eastAsia="zh-CN"/>
              </w:rPr>
              <w:t xml:space="preserve"> carrier due to UL cancelation</w:t>
            </w:r>
          </w:p>
          <w:p w14:paraId="13BC97B5" w14:textId="77777777" w:rsidR="0020740F" w:rsidRPr="00AD0542" w:rsidRDefault="0020740F" w:rsidP="0020740F">
            <w:pPr>
              <w:rPr>
                <w:szCs w:val="20"/>
                <w:lang w:eastAsia="x-none"/>
              </w:rPr>
            </w:pPr>
            <w:r w:rsidRPr="00AD0542">
              <w:rPr>
                <w:szCs w:val="20"/>
                <w:highlight w:val="green"/>
                <w:lang w:eastAsia="x-none"/>
              </w:rPr>
              <w:t>Agreements</w:t>
            </w:r>
            <w:r w:rsidRPr="00AD0542">
              <w:rPr>
                <w:szCs w:val="20"/>
                <w:lang w:eastAsia="x-none"/>
              </w:rPr>
              <w:t>:</w:t>
            </w:r>
          </w:p>
          <w:p w14:paraId="4514C1B6" w14:textId="77777777" w:rsidR="0020740F" w:rsidRPr="00AD0542" w:rsidRDefault="0020740F" w:rsidP="0020740F">
            <w:pPr>
              <w:pStyle w:val="a5"/>
              <w:numPr>
                <w:ilvl w:val="0"/>
                <w:numId w:val="35"/>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AD0542">
              <w:rPr>
                <w:rFonts w:eastAsia="SimSun" w:cs="Times" w:hint="eastAsia"/>
                <w:bCs/>
                <w:iCs/>
                <w:szCs w:val="20"/>
                <w:lang w:eastAsia="zh-CN"/>
              </w:rPr>
              <w:t xml:space="preserve">The following UL channel/signals can be </w:t>
            </w:r>
            <w:r w:rsidRPr="00AD0542">
              <w:rPr>
                <w:rFonts w:eastAsia="SimSun" w:cs="Times"/>
                <w:bCs/>
                <w:iCs/>
                <w:szCs w:val="20"/>
                <w:lang w:eastAsia="zh-CN"/>
              </w:rPr>
              <w:t>cancel</w:t>
            </w:r>
            <w:r w:rsidRPr="00AD0542">
              <w:rPr>
                <w:rFonts w:eastAsia="SimSun" w:cs="Times" w:hint="eastAsia"/>
                <w:bCs/>
                <w:iCs/>
                <w:szCs w:val="20"/>
                <w:lang w:eastAsia="zh-CN"/>
              </w:rPr>
              <w:t>led by UL cancelation indication</w:t>
            </w:r>
          </w:p>
          <w:p w14:paraId="48583D7B" w14:textId="77777777" w:rsidR="0020740F" w:rsidRPr="00AD0542" w:rsidRDefault="0020740F" w:rsidP="0020740F">
            <w:pPr>
              <w:pStyle w:val="a5"/>
              <w:numPr>
                <w:ilvl w:val="1"/>
                <w:numId w:val="3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AD0542">
              <w:rPr>
                <w:rFonts w:eastAsia="SimSun" w:cs="Times" w:hint="eastAsia"/>
                <w:bCs/>
                <w:iCs/>
                <w:szCs w:val="20"/>
                <w:lang w:eastAsia="zh-CN"/>
              </w:rPr>
              <w:t>PUSCH (including DG-, CG- and SP-)</w:t>
            </w:r>
          </w:p>
          <w:p w14:paraId="7C3B73C4" w14:textId="77777777" w:rsidR="0020740F" w:rsidRPr="00AD0542" w:rsidRDefault="0020740F" w:rsidP="0020740F">
            <w:pPr>
              <w:pStyle w:val="a5"/>
              <w:numPr>
                <w:ilvl w:val="1"/>
                <w:numId w:val="3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AD0542">
              <w:rPr>
                <w:rFonts w:eastAsia="SimSun" w:cs="Times" w:hint="eastAsia"/>
                <w:bCs/>
                <w:iCs/>
                <w:szCs w:val="20"/>
                <w:lang w:eastAsia="zh-CN"/>
              </w:rPr>
              <w:t>FFS for SRS</w:t>
            </w:r>
          </w:p>
          <w:p w14:paraId="0FD52F7A" w14:textId="77777777" w:rsidR="0020740F" w:rsidRPr="00AD0542" w:rsidRDefault="0020740F" w:rsidP="0020740F">
            <w:pPr>
              <w:pStyle w:val="a5"/>
              <w:numPr>
                <w:ilvl w:val="1"/>
                <w:numId w:val="3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AD0542">
              <w:rPr>
                <w:rFonts w:eastAsia="SimSun" w:cs="Times" w:hint="eastAsia"/>
                <w:bCs/>
                <w:iCs/>
                <w:szCs w:val="20"/>
                <w:lang w:eastAsia="zh-CN"/>
              </w:rPr>
              <w:t xml:space="preserve">FFS for PUCCH </w:t>
            </w:r>
          </w:p>
          <w:p w14:paraId="008B05CF" w14:textId="77777777" w:rsidR="0020740F" w:rsidRPr="00AD0542" w:rsidRDefault="0020740F" w:rsidP="0020740F">
            <w:pPr>
              <w:pStyle w:val="a5"/>
              <w:numPr>
                <w:ilvl w:val="2"/>
                <w:numId w:val="3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AD0542">
              <w:rPr>
                <w:rFonts w:eastAsia="SimSun" w:cs="Times" w:hint="eastAsia"/>
                <w:bCs/>
                <w:iCs/>
                <w:szCs w:val="20"/>
                <w:lang w:eastAsia="zh-CN"/>
              </w:rPr>
              <w:t>Option 1: PUCCH (all types) can be cancelled</w:t>
            </w:r>
          </w:p>
          <w:p w14:paraId="706A894C" w14:textId="77777777" w:rsidR="0020740F" w:rsidRPr="00AD0542" w:rsidRDefault="0020740F" w:rsidP="0020740F">
            <w:pPr>
              <w:pStyle w:val="a5"/>
              <w:numPr>
                <w:ilvl w:val="2"/>
                <w:numId w:val="3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AD0542">
              <w:rPr>
                <w:rFonts w:eastAsia="SimSun" w:cs="Times" w:hint="eastAsia"/>
                <w:bCs/>
                <w:iCs/>
                <w:szCs w:val="20"/>
                <w:lang w:eastAsia="zh-CN"/>
              </w:rPr>
              <w:t>Option 2: Some PUCCH can be cancelled, e.g. PUCCH carrying CSI</w:t>
            </w:r>
          </w:p>
          <w:p w14:paraId="4222242B" w14:textId="77777777" w:rsidR="0020740F" w:rsidRPr="00AD0542" w:rsidRDefault="0020740F" w:rsidP="0020740F">
            <w:pPr>
              <w:pStyle w:val="a5"/>
              <w:numPr>
                <w:ilvl w:val="2"/>
                <w:numId w:val="3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AD0542">
              <w:rPr>
                <w:rFonts w:eastAsia="SimSun" w:cs="Times" w:hint="eastAsia"/>
                <w:bCs/>
                <w:iCs/>
                <w:szCs w:val="20"/>
                <w:lang w:eastAsia="zh-CN"/>
              </w:rPr>
              <w:t>Option 3: PUCCH cannot be cancelled</w:t>
            </w:r>
          </w:p>
          <w:p w14:paraId="32D258DE" w14:textId="77777777" w:rsidR="0020740F" w:rsidRPr="00AD0542" w:rsidRDefault="0020740F" w:rsidP="0020740F">
            <w:pPr>
              <w:pStyle w:val="a5"/>
              <w:numPr>
                <w:ilvl w:val="1"/>
                <w:numId w:val="3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szCs w:val="20"/>
                <w:lang w:eastAsia="zh-CN"/>
              </w:rPr>
            </w:pPr>
            <w:r w:rsidRPr="00AD0542">
              <w:rPr>
                <w:rFonts w:eastAsia="SimSun" w:cs="Times" w:hint="eastAsia"/>
                <w:bCs/>
                <w:iCs/>
                <w:szCs w:val="20"/>
                <w:lang w:eastAsia="zh-CN"/>
              </w:rPr>
              <w:t xml:space="preserve">FFS for PRACH (preamble and/or MSG 3 PUSCH) </w:t>
            </w:r>
          </w:p>
          <w:p w14:paraId="52BEADB1" w14:textId="3CCD1723" w:rsidR="00D42E32" w:rsidRPr="00445DDE" w:rsidRDefault="00D42E32" w:rsidP="00D42E32">
            <w:pPr>
              <w:rPr>
                <w:szCs w:val="20"/>
                <w:lang w:eastAsia="x-none"/>
              </w:rPr>
            </w:pPr>
            <w:r w:rsidRPr="00445DDE">
              <w:rPr>
                <w:szCs w:val="20"/>
                <w:highlight w:val="green"/>
                <w:lang w:eastAsia="x-none"/>
              </w:rPr>
              <w:t>Agreements</w:t>
            </w:r>
            <w:r w:rsidRPr="00445DDE">
              <w:rPr>
                <w:szCs w:val="20"/>
                <w:lang w:eastAsia="x-none"/>
              </w:rPr>
              <w:t>:</w:t>
            </w:r>
          </w:p>
          <w:p w14:paraId="781A4C8B" w14:textId="77777777" w:rsidR="00D42E32" w:rsidRPr="00445DDE" w:rsidRDefault="00D42E32" w:rsidP="00D42E32">
            <w:pPr>
              <w:pStyle w:val="a5"/>
              <w:numPr>
                <w:ilvl w:val="0"/>
                <w:numId w:val="3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445DDE">
              <w:rPr>
                <w:rFonts w:eastAsia="SimSun"/>
                <w:szCs w:val="20"/>
                <w:lang w:eastAsia="zh-CN"/>
              </w:rPr>
              <w:t>SRS can be cancelled by UL CI</w:t>
            </w:r>
          </w:p>
          <w:p w14:paraId="23F76A42" w14:textId="77777777" w:rsidR="00D42E32" w:rsidRPr="00445DDE" w:rsidRDefault="00D42E32" w:rsidP="00D42E32">
            <w:pPr>
              <w:pStyle w:val="a5"/>
              <w:numPr>
                <w:ilvl w:val="0"/>
                <w:numId w:val="3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szCs w:val="20"/>
                <w:lang w:eastAsia="zh-CN"/>
              </w:rPr>
            </w:pPr>
            <w:r w:rsidRPr="00445DDE">
              <w:rPr>
                <w:rFonts w:eastAsia="SimSun" w:hint="eastAsia"/>
                <w:szCs w:val="20"/>
                <w:lang w:eastAsia="zh-CN"/>
              </w:rPr>
              <w:t>PUCCH cannot be cancelled by UL CI</w:t>
            </w:r>
          </w:p>
          <w:p w14:paraId="0FDB226E" w14:textId="4DE125A3" w:rsidR="00BB38F4" w:rsidRPr="00AD0A29" w:rsidRDefault="00D42E32" w:rsidP="00D42E32">
            <w:pPr>
              <w:pStyle w:val="a5"/>
              <w:numPr>
                <w:ilvl w:val="0"/>
                <w:numId w:val="38"/>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cs="Times"/>
                <w:bCs/>
                <w:iCs/>
                <w:lang w:eastAsia="zh-CN"/>
              </w:rPr>
            </w:pPr>
            <w:r w:rsidRPr="00445DDE">
              <w:rPr>
                <w:rFonts w:eastAsia="SimSun" w:hint="eastAsia"/>
                <w:szCs w:val="20"/>
                <w:lang w:eastAsia="zh-CN"/>
              </w:rPr>
              <w:t>RACH related UL transmissions cannot be cancelled by UL CI, including MSG 1/3 in case of 4-step RACH, MSG A in case of 2-step RACH.</w:t>
            </w:r>
          </w:p>
        </w:tc>
      </w:tr>
    </w:tbl>
    <w:p w14:paraId="1BA867DB" w14:textId="5D45FD7B" w:rsidR="00F26CEE" w:rsidRDefault="00F26CEE" w:rsidP="00097AD2">
      <w:pPr>
        <w:pStyle w:val="B1"/>
        <w:ind w:firstLineChars="50" w:firstLine="100"/>
        <w:rPr>
          <w:lang w:eastAsia="ko-KR"/>
        </w:rPr>
      </w:pPr>
    </w:p>
    <w:p w14:paraId="27102C66" w14:textId="1A4EA97B" w:rsidR="00E96C1A" w:rsidRDefault="0020740F" w:rsidP="002A79D5">
      <w:pPr>
        <w:pStyle w:val="B1"/>
        <w:ind w:firstLineChars="50" w:firstLine="100"/>
        <w:rPr>
          <w:lang w:eastAsia="ko-KR"/>
        </w:rPr>
      </w:pPr>
      <w:r>
        <w:rPr>
          <w:lang w:eastAsia="ko-KR"/>
        </w:rPr>
        <w:lastRenderedPageBreak/>
        <w:t xml:space="preserve">In the previous two meetings, RAN1 agreed UL channels/signal </w:t>
      </w:r>
      <w:r w:rsidR="002A79D5">
        <w:rPr>
          <w:lang w:eastAsia="ko-KR"/>
        </w:rPr>
        <w:t xml:space="preserve">that the UL CI can stop. It is a good progress but there is a scenario where this set of agreements does not cover. </w:t>
      </w:r>
      <w:r w:rsidR="00AE4849">
        <w:rPr>
          <w:lang w:eastAsia="ko-KR"/>
        </w:rPr>
        <w:t>It is not a pure URLLC scenario but related to the other work item</w:t>
      </w:r>
      <w:r w:rsidR="000D56EC">
        <w:rPr>
          <w:lang w:eastAsia="ko-KR"/>
        </w:rPr>
        <w:t xml:space="preserve"> such as NR V2X</w:t>
      </w:r>
      <w:r w:rsidR="00AE4849">
        <w:rPr>
          <w:lang w:eastAsia="ko-KR"/>
        </w:rPr>
        <w:t>.</w:t>
      </w:r>
      <w:r w:rsidR="00E96C1A">
        <w:rPr>
          <w:lang w:eastAsia="ko-KR"/>
        </w:rPr>
        <w:t xml:space="preserve"> </w:t>
      </w:r>
    </w:p>
    <w:p w14:paraId="3FFB2201" w14:textId="081DA0D3" w:rsidR="00BA54BA" w:rsidRDefault="00E96C1A" w:rsidP="00097AD2">
      <w:pPr>
        <w:pStyle w:val="B1"/>
        <w:ind w:firstLineChars="50" w:firstLine="100"/>
        <w:rPr>
          <w:lang w:eastAsia="ko-KR"/>
        </w:rPr>
      </w:pPr>
      <w:r>
        <w:rPr>
          <w:lang w:eastAsia="ko-KR"/>
        </w:rPr>
        <w:t xml:space="preserve">A UL carrier can be shared by different services and we generally cared about eMBB and URLLC. However V2X can also be supported using a UL carrier. Thus, </w:t>
      </w:r>
      <w:r w:rsidR="00ED11B7">
        <w:rPr>
          <w:lang w:eastAsia="ko-KR"/>
        </w:rPr>
        <w:t>in principle</w:t>
      </w:r>
      <w:r w:rsidR="00D81343">
        <w:rPr>
          <w:lang w:eastAsia="ko-KR"/>
        </w:rPr>
        <w:t xml:space="preserve"> a</w:t>
      </w:r>
      <w:r w:rsidR="00ED11B7">
        <w:rPr>
          <w:lang w:eastAsia="ko-KR"/>
        </w:rPr>
        <w:t xml:space="preserve"> potential interference aggressor could be a V2X UE in the same carrier. Furthermore, a single UE can be configured to operate both eMBB and V2X in a certain mode of operations. Then, t</w:t>
      </w:r>
      <w:r w:rsidR="00D42E32">
        <w:rPr>
          <w:lang w:eastAsia="ko-KR"/>
        </w:rPr>
        <w:t>he serving gNB can transmit UL CI to stop eMBB PUSCH</w:t>
      </w:r>
      <w:r w:rsidR="00BA54BA">
        <w:rPr>
          <w:lang w:eastAsia="ko-KR"/>
        </w:rPr>
        <w:t xml:space="preserve">, but this UL CI may or may not stop any </w:t>
      </w:r>
      <w:proofErr w:type="spellStart"/>
      <w:r w:rsidR="00BA54BA">
        <w:rPr>
          <w:lang w:eastAsia="ko-KR"/>
        </w:rPr>
        <w:t>sidelink</w:t>
      </w:r>
      <w:proofErr w:type="spellEnd"/>
      <w:r w:rsidR="00BA54BA">
        <w:rPr>
          <w:lang w:eastAsia="ko-KR"/>
        </w:rPr>
        <w:t xml:space="preserve"> transmission. In our view, the PSSCH (with PSCCH) can be dropped by UL CI</w:t>
      </w:r>
      <w:r w:rsidR="00BC3359">
        <w:rPr>
          <w:lang w:eastAsia="ko-KR"/>
        </w:rPr>
        <w:t xml:space="preserve"> in some conditions</w:t>
      </w:r>
      <w:r w:rsidR="00BA54BA">
        <w:rPr>
          <w:lang w:eastAsia="ko-KR"/>
        </w:rPr>
        <w:t>, but this issue has not been discussed yet and is out of scope in this URLLC agenda.</w:t>
      </w:r>
    </w:p>
    <w:p w14:paraId="18F6E3E0" w14:textId="29812B7B" w:rsidR="00D42E32" w:rsidRDefault="00BA54BA" w:rsidP="00097AD2">
      <w:pPr>
        <w:pStyle w:val="B1"/>
        <w:ind w:firstLineChars="50" w:firstLine="100"/>
        <w:rPr>
          <w:lang w:eastAsia="ko-KR"/>
        </w:rPr>
      </w:pPr>
      <w:r>
        <w:rPr>
          <w:rFonts w:hint="eastAsia"/>
          <w:lang w:eastAsia="ko-KR"/>
        </w:rPr>
        <w:t>T</w:t>
      </w:r>
      <w:r>
        <w:rPr>
          <w:lang w:eastAsia="ko-KR"/>
        </w:rPr>
        <w:t>herefore, simply, we propose that the</w:t>
      </w:r>
      <w:r w:rsidR="00D42E32">
        <w:rPr>
          <w:lang w:eastAsia="ko-KR"/>
        </w:rPr>
        <w:t xml:space="preserve"> UL CI may not affect any </w:t>
      </w:r>
      <w:proofErr w:type="spellStart"/>
      <w:r w:rsidR="00D42E32">
        <w:rPr>
          <w:lang w:eastAsia="ko-KR"/>
        </w:rPr>
        <w:t>sidelink</w:t>
      </w:r>
      <w:proofErr w:type="spellEnd"/>
      <w:r w:rsidR="00D42E32">
        <w:rPr>
          <w:lang w:eastAsia="ko-KR"/>
        </w:rPr>
        <w:t xml:space="preserve"> transmission though this UE is configured to monitor </w:t>
      </w:r>
      <w:r w:rsidR="00B64E79">
        <w:rPr>
          <w:lang w:eastAsia="ko-KR"/>
        </w:rPr>
        <w:t xml:space="preserve">the </w:t>
      </w:r>
      <w:r w:rsidR="00D42E32">
        <w:rPr>
          <w:lang w:eastAsia="ko-KR"/>
        </w:rPr>
        <w:t xml:space="preserve">UL CI. </w:t>
      </w:r>
      <w:r w:rsidR="00903BD1">
        <w:rPr>
          <w:lang w:eastAsia="ko-KR"/>
        </w:rPr>
        <w:t>I</w:t>
      </w:r>
      <w:r w:rsidR="00D42E32">
        <w:rPr>
          <w:lang w:eastAsia="ko-KR"/>
        </w:rPr>
        <w:t>t would be good to clarify that the SL transmission is independent of UL transmission.</w:t>
      </w:r>
      <w:r w:rsidR="00035C3C">
        <w:rPr>
          <w:lang w:eastAsia="ko-KR"/>
        </w:rPr>
        <w:t xml:space="preserve"> </w:t>
      </w:r>
      <w:r w:rsidR="00214F12">
        <w:rPr>
          <w:lang w:eastAsia="ko-KR"/>
        </w:rPr>
        <w:t>I</w:t>
      </w:r>
      <w:r w:rsidR="00B70BB0">
        <w:rPr>
          <w:lang w:eastAsia="ko-KR"/>
        </w:rPr>
        <w:t>mportant</w:t>
      </w:r>
      <w:r w:rsidR="00035C3C">
        <w:rPr>
          <w:lang w:eastAsia="ko-KR"/>
        </w:rPr>
        <w:t xml:space="preserve"> message</w:t>
      </w:r>
      <w:r w:rsidR="00B70BB0">
        <w:rPr>
          <w:lang w:eastAsia="ko-KR"/>
        </w:rPr>
        <w:t>s</w:t>
      </w:r>
      <w:r w:rsidR="00035C3C">
        <w:rPr>
          <w:lang w:eastAsia="ko-KR"/>
        </w:rPr>
        <w:t xml:space="preserve"> </w:t>
      </w:r>
      <w:r w:rsidR="00214F12">
        <w:rPr>
          <w:lang w:eastAsia="ko-KR"/>
        </w:rPr>
        <w:t xml:space="preserve">related to </w:t>
      </w:r>
      <w:proofErr w:type="spellStart"/>
      <w:r w:rsidR="00214F12">
        <w:rPr>
          <w:lang w:eastAsia="ko-KR"/>
        </w:rPr>
        <w:t>sidelinks</w:t>
      </w:r>
      <w:proofErr w:type="spellEnd"/>
      <w:r w:rsidR="00214F12">
        <w:rPr>
          <w:lang w:eastAsia="ko-KR"/>
        </w:rPr>
        <w:t xml:space="preserve"> </w:t>
      </w:r>
      <w:r w:rsidR="00035C3C">
        <w:rPr>
          <w:lang w:eastAsia="ko-KR"/>
        </w:rPr>
        <w:t xml:space="preserve">can </w:t>
      </w:r>
      <w:r w:rsidR="00B70BB0">
        <w:rPr>
          <w:lang w:eastAsia="ko-KR"/>
        </w:rPr>
        <w:t xml:space="preserve">be transmitted </w:t>
      </w:r>
      <w:r w:rsidR="00F13602">
        <w:rPr>
          <w:lang w:eastAsia="ko-KR"/>
        </w:rPr>
        <w:t>using PUSCH/PUCCH</w:t>
      </w:r>
      <w:r w:rsidR="00F13602">
        <w:rPr>
          <w:lang w:eastAsia="ko-KR"/>
        </w:rPr>
        <w:t xml:space="preserve"> </w:t>
      </w:r>
      <w:r w:rsidR="00B70BB0">
        <w:rPr>
          <w:lang w:eastAsia="ko-KR"/>
        </w:rPr>
        <w:t>with higher priority, and it can be left as implementations.</w:t>
      </w:r>
    </w:p>
    <w:p w14:paraId="72A71531" w14:textId="3CA4C58B" w:rsidR="00D42E32" w:rsidRPr="00D42E32" w:rsidRDefault="00BC3359" w:rsidP="006D3944">
      <w:pPr>
        <w:pStyle w:val="B1"/>
        <w:ind w:firstLineChars="50" w:firstLine="100"/>
        <w:rPr>
          <w:b/>
          <w:lang w:eastAsia="ko-KR"/>
        </w:rPr>
      </w:pPr>
      <w:bookmarkStart w:id="10" w:name="_Ref24126775"/>
      <w:bookmarkStart w:id="11" w:name="_Hlk24100944"/>
      <w:r w:rsidRPr="00CF1C94">
        <w:rPr>
          <w:b/>
          <w:kern w:val="2"/>
          <w:szCs w:val="22"/>
          <w:lang w:eastAsia="ko-KR"/>
        </w:rPr>
        <w:t xml:space="preserve">Proposal </w:t>
      </w:r>
      <w:r w:rsidRPr="00CF1C94">
        <w:rPr>
          <w:b/>
        </w:rPr>
        <w:fldChar w:fldCharType="begin"/>
      </w:r>
      <w:r w:rsidRPr="00CF1C94">
        <w:rPr>
          <w:b/>
          <w:kern w:val="2"/>
          <w:szCs w:val="22"/>
          <w:lang w:eastAsia="ko-KR"/>
        </w:rPr>
        <w:instrText xml:space="preserve"> SEQ Proposal \* ARABIC </w:instrText>
      </w:r>
      <w:r w:rsidRPr="00CF1C94">
        <w:rPr>
          <w:b/>
        </w:rPr>
        <w:fldChar w:fldCharType="separate"/>
      </w:r>
      <w:r w:rsidR="005B1C91">
        <w:rPr>
          <w:b/>
          <w:noProof/>
          <w:kern w:val="2"/>
          <w:szCs w:val="22"/>
          <w:lang w:eastAsia="ko-KR"/>
        </w:rPr>
        <w:t>4</w:t>
      </w:r>
      <w:r w:rsidRPr="00CF1C94">
        <w:rPr>
          <w:b/>
        </w:rPr>
        <w:fldChar w:fldCharType="end"/>
      </w:r>
      <w:r w:rsidRPr="00CF1C94">
        <w:rPr>
          <w:b/>
          <w:kern w:val="2"/>
          <w:szCs w:val="22"/>
          <w:lang w:eastAsia="ko-KR"/>
        </w:rPr>
        <w:t>:</w:t>
      </w:r>
      <w:r w:rsidR="00D42E32" w:rsidRPr="00506158">
        <w:rPr>
          <w:b/>
          <w:lang w:eastAsia="ko-KR"/>
        </w:rPr>
        <w:t xml:space="preserve"> </w:t>
      </w:r>
      <w:r w:rsidR="00947E7B" w:rsidRPr="00506158">
        <w:rPr>
          <w:b/>
          <w:lang w:eastAsia="ko-KR"/>
        </w:rPr>
        <w:t xml:space="preserve">In Rel-16, any </w:t>
      </w:r>
      <w:proofErr w:type="spellStart"/>
      <w:r w:rsidR="00947E7B" w:rsidRPr="00506158">
        <w:rPr>
          <w:b/>
          <w:lang w:eastAsia="ko-KR"/>
        </w:rPr>
        <w:t>s</w:t>
      </w:r>
      <w:r w:rsidR="00D42E32" w:rsidRPr="00506158">
        <w:rPr>
          <w:b/>
          <w:lang w:eastAsia="ko-KR"/>
        </w:rPr>
        <w:t>idelink</w:t>
      </w:r>
      <w:proofErr w:type="spellEnd"/>
      <w:r w:rsidR="00D42E32" w:rsidRPr="00506158">
        <w:rPr>
          <w:b/>
          <w:lang w:eastAsia="ko-KR"/>
        </w:rPr>
        <w:t xml:space="preserve"> </w:t>
      </w:r>
      <w:r w:rsidR="00947E7B" w:rsidRPr="00506158">
        <w:rPr>
          <w:b/>
          <w:lang w:eastAsia="ko-KR"/>
        </w:rPr>
        <w:t>related transmission</w:t>
      </w:r>
      <w:r w:rsidR="00B901A6">
        <w:rPr>
          <w:b/>
          <w:lang w:eastAsia="ko-KR"/>
        </w:rPr>
        <w:t xml:space="preserve"> (e.g., PSSCH/PSCCH)</w:t>
      </w:r>
      <w:r w:rsidR="00947E7B" w:rsidRPr="00506158">
        <w:rPr>
          <w:b/>
          <w:lang w:eastAsia="ko-KR"/>
        </w:rPr>
        <w:t xml:space="preserve"> </w:t>
      </w:r>
      <w:r w:rsidR="00D42E32" w:rsidRPr="00506158">
        <w:rPr>
          <w:b/>
          <w:lang w:eastAsia="ko-KR"/>
        </w:rPr>
        <w:t>is not canc</w:t>
      </w:r>
      <w:r w:rsidR="00947E7B" w:rsidRPr="00506158">
        <w:rPr>
          <w:b/>
          <w:lang w:eastAsia="ko-KR"/>
        </w:rPr>
        <w:t>e</w:t>
      </w:r>
      <w:r w:rsidR="00D42E32" w:rsidRPr="00506158">
        <w:rPr>
          <w:b/>
          <w:lang w:eastAsia="ko-KR"/>
        </w:rPr>
        <w:t xml:space="preserve">lled by </w:t>
      </w:r>
      <w:r w:rsidR="00B901A6">
        <w:rPr>
          <w:b/>
          <w:lang w:eastAsia="ko-KR"/>
        </w:rPr>
        <w:t xml:space="preserve">the </w:t>
      </w:r>
      <w:r w:rsidR="00D42E32" w:rsidRPr="00506158">
        <w:rPr>
          <w:b/>
          <w:lang w:eastAsia="ko-KR"/>
        </w:rPr>
        <w:t>UL CI.</w:t>
      </w:r>
      <w:bookmarkEnd w:id="10"/>
    </w:p>
    <w:bookmarkEnd w:id="11"/>
    <w:p w14:paraId="69868653" w14:textId="0994787A" w:rsidR="00BC3359" w:rsidRDefault="00B901A6" w:rsidP="00813928">
      <w:pPr>
        <w:pStyle w:val="H2"/>
        <w:numPr>
          <w:ilvl w:val="2"/>
          <w:numId w:val="19"/>
        </w:numPr>
        <w:ind w:leftChars="0"/>
      </w:pPr>
      <w:r>
        <w:t xml:space="preserve">UL CI with </w:t>
      </w:r>
      <w:r w:rsidR="00BC3359">
        <w:t>UCI</w:t>
      </w:r>
      <w:r w:rsidR="009B2F10">
        <w:t xml:space="preserve"> </w:t>
      </w:r>
      <w:r>
        <w:t>transmissions</w:t>
      </w:r>
    </w:p>
    <w:p w14:paraId="1991ADBD" w14:textId="17FC6EF8" w:rsidR="006D49BC" w:rsidRDefault="006D49BC" w:rsidP="006D49BC">
      <w:pPr>
        <w:pStyle w:val="B1"/>
        <w:ind w:firstLineChars="50" w:firstLine="100"/>
        <w:rPr>
          <w:lang w:eastAsia="ko-KR"/>
        </w:rPr>
      </w:pPr>
      <w:r>
        <w:rPr>
          <w:lang w:eastAsia="ko-KR"/>
        </w:rPr>
        <w:t xml:space="preserve">In the previous two meetings, </w:t>
      </w:r>
      <w:r w:rsidR="00FC3471">
        <w:rPr>
          <w:lang w:eastAsia="ko-KR"/>
        </w:rPr>
        <w:t xml:space="preserve">agreements say </w:t>
      </w:r>
      <w:r>
        <w:rPr>
          <w:lang w:eastAsia="ko-KR"/>
        </w:rPr>
        <w:t xml:space="preserve">the UL CI </w:t>
      </w:r>
      <w:r w:rsidR="00813928">
        <w:rPr>
          <w:lang w:eastAsia="ko-KR"/>
        </w:rPr>
        <w:t xml:space="preserve">can drop PUSCH with UCI, but cannot drop PUCCH. </w:t>
      </w:r>
      <w:r w:rsidR="00FC3471">
        <w:rPr>
          <w:lang w:eastAsia="ko-KR"/>
        </w:rPr>
        <w:t>It is noted that the UCI can be transmitted in PUCCH but not PUSCH. Following the Rel-15 principle, a UE can multiple all relevant UCIs in the potential PUCCH resource and determine whether UCIs can be piggyback onto the indicated PUSCH resource. We focus on this principle</w:t>
      </w:r>
      <w:r w:rsidR="00710B00">
        <w:rPr>
          <w:lang w:eastAsia="ko-KR"/>
        </w:rPr>
        <w:t xml:space="preserve"> to clarify when the UL CI is applied, and identified two alternatives.</w:t>
      </w:r>
    </w:p>
    <w:p w14:paraId="6EDFC74F" w14:textId="11243FF1" w:rsidR="00710B00" w:rsidRDefault="00710B00" w:rsidP="00BE574F">
      <w:pPr>
        <w:pStyle w:val="B1"/>
        <w:numPr>
          <w:ilvl w:val="0"/>
          <w:numId w:val="50"/>
        </w:numPr>
        <w:rPr>
          <w:lang w:eastAsia="ko-KR"/>
        </w:rPr>
      </w:pPr>
      <w:r>
        <w:rPr>
          <w:lang w:eastAsia="ko-KR"/>
        </w:rPr>
        <w:t>Alt 1: The UL CI is applied after multiplexing PUSCH and UCI.</w:t>
      </w:r>
    </w:p>
    <w:p w14:paraId="19EE0176" w14:textId="7DBA1E9C" w:rsidR="00710B00" w:rsidRDefault="00710B00" w:rsidP="00BE574F">
      <w:pPr>
        <w:pStyle w:val="B1"/>
        <w:numPr>
          <w:ilvl w:val="0"/>
          <w:numId w:val="50"/>
        </w:numPr>
        <w:rPr>
          <w:lang w:eastAsia="ko-KR"/>
        </w:rPr>
      </w:pPr>
      <w:r>
        <w:rPr>
          <w:lang w:eastAsia="ko-KR"/>
        </w:rPr>
        <w:t>Alt 2: The UL CI is applied before multiplexing PUSCH and UCI.</w:t>
      </w:r>
    </w:p>
    <w:p w14:paraId="04C2E236" w14:textId="29478786" w:rsidR="006D49BC" w:rsidRDefault="00710B00" w:rsidP="006D49BC">
      <w:pPr>
        <w:pStyle w:val="B1"/>
        <w:ind w:firstLineChars="50" w:firstLine="100"/>
        <w:rPr>
          <w:lang w:eastAsia="ko-KR"/>
        </w:rPr>
      </w:pPr>
      <w:r>
        <w:rPr>
          <w:rFonts w:hint="eastAsia"/>
          <w:lang w:eastAsia="ko-KR"/>
        </w:rPr>
        <w:t>T</w:t>
      </w:r>
      <w:r>
        <w:rPr>
          <w:lang w:eastAsia="ko-KR"/>
        </w:rPr>
        <w:t xml:space="preserve">he </w:t>
      </w:r>
      <w:r w:rsidR="004906DC">
        <w:rPr>
          <w:lang w:eastAsia="ko-KR"/>
        </w:rPr>
        <w:t xml:space="preserve">difference between the Alt 1 and the Alt 2 is clear. </w:t>
      </w:r>
      <w:r w:rsidR="00BE574F">
        <w:rPr>
          <w:lang w:eastAsia="ko-KR"/>
        </w:rPr>
        <w:t xml:space="preserve">Whenever the UCI is multiplexed on PUSCH, the transmission occurs at the indicated PUSCH resource, where the UL CI can drop. Thus, if </w:t>
      </w:r>
      <w:r w:rsidR="00DE0F37">
        <w:rPr>
          <w:lang w:eastAsia="ko-KR"/>
        </w:rPr>
        <w:t>the DL throughput is be maintained, then the UCI should be protected and the UL CI should not drop the PUSCH. In order to follow previous agreements, the UCI should be mapped onto the PUCCH, which cannot be dropped by the UL CI.</w:t>
      </w:r>
    </w:p>
    <w:p w14:paraId="05E9DF11" w14:textId="14EB8C4B" w:rsidR="00DE0F37" w:rsidRDefault="00DE0F37" w:rsidP="006D49BC">
      <w:pPr>
        <w:pStyle w:val="B1"/>
        <w:ind w:firstLineChars="50" w:firstLine="100"/>
        <w:rPr>
          <w:lang w:eastAsia="ko-KR"/>
        </w:rPr>
      </w:pPr>
      <w:r>
        <w:rPr>
          <w:lang w:eastAsia="ko-KR"/>
        </w:rPr>
        <w:t>Considering the Alt 1, the UL CI can drop UCI when the PUSCH interferes URLLC. However, the Alt 2 can still transmit the UCI because the UL CI is applied before multiplexing PUSCH and UCI. In other words, the UE can regard the PUSCH as being absent, but with UCI. The UE can transmit the UCI in the indicated PUCCH resource regardless of the UL CI.</w:t>
      </w:r>
    </w:p>
    <w:p w14:paraId="3826F852" w14:textId="5A7E5B14" w:rsidR="00DE0F37" w:rsidRPr="00DE0F37" w:rsidRDefault="00DE0F37" w:rsidP="006D49BC">
      <w:pPr>
        <w:pStyle w:val="B1"/>
        <w:ind w:firstLineChars="50" w:firstLine="100"/>
        <w:rPr>
          <w:lang w:eastAsia="ko-KR"/>
        </w:rPr>
      </w:pPr>
      <w:r>
        <w:rPr>
          <w:lang w:eastAsia="ko-KR"/>
        </w:rPr>
        <w:t xml:space="preserve">Performing the Alt 2 </w:t>
      </w:r>
      <w:r w:rsidR="005B1C91">
        <w:rPr>
          <w:lang w:eastAsia="ko-KR"/>
        </w:rPr>
        <w:t>might</w:t>
      </w:r>
      <w:r>
        <w:rPr>
          <w:lang w:eastAsia="ko-KR"/>
        </w:rPr>
        <w:t xml:space="preserve"> require the faster capability at the UE, but we expect this is little. When the UCI payload is small, the linear block encoding can be done and rate matched simply by extending </w:t>
      </w:r>
      <w:r w:rsidR="005B1C91">
        <w:rPr>
          <w:lang w:eastAsia="ko-KR"/>
        </w:rPr>
        <w:t xml:space="preserve">coded bits </w:t>
      </w:r>
      <w:r>
        <w:rPr>
          <w:lang w:eastAsia="ko-KR"/>
        </w:rPr>
        <w:t xml:space="preserve">cyclically. We think configured code rate for PUCCH and indicated code rate for PUSCH can be different but only the RE mapping can be different. When the UCI payload is not small, the polar encoding can be done probably with different code rate for PUCCH and PUSCH. </w:t>
      </w:r>
      <w:r w:rsidR="000C1D28">
        <w:rPr>
          <w:lang w:eastAsia="ko-KR"/>
        </w:rPr>
        <w:t xml:space="preserve">If </w:t>
      </w:r>
      <w:r>
        <w:rPr>
          <w:lang w:eastAsia="ko-KR"/>
        </w:rPr>
        <w:t xml:space="preserve">the </w:t>
      </w:r>
      <w:r w:rsidR="00432843">
        <w:rPr>
          <w:lang w:eastAsia="ko-KR"/>
        </w:rPr>
        <w:t>length</w:t>
      </w:r>
      <w:r>
        <w:rPr>
          <w:lang w:eastAsia="ko-KR"/>
        </w:rPr>
        <w:t xml:space="preserve"> </w:t>
      </w:r>
      <w:bookmarkStart w:id="12" w:name="_GoBack"/>
      <w:bookmarkEnd w:id="12"/>
      <w:r w:rsidR="005B1C91">
        <w:rPr>
          <w:lang w:eastAsia="ko-KR"/>
        </w:rPr>
        <w:t xml:space="preserve">(N) </w:t>
      </w:r>
      <w:r>
        <w:rPr>
          <w:lang w:eastAsia="ko-KR"/>
        </w:rPr>
        <w:t xml:space="preserve">is </w:t>
      </w:r>
      <w:r w:rsidR="000C1D28">
        <w:rPr>
          <w:lang w:eastAsia="ko-KR"/>
        </w:rPr>
        <w:t>the same, then the additional complexity to rate matching is negligible and the serving gNB can easily indicate the same kernel size. So in our view, the Alt 2 requires little burden compared to the Alt 1, whereas the benefit is clear.</w:t>
      </w:r>
    </w:p>
    <w:p w14:paraId="260DF3CA" w14:textId="1BAFCF5C" w:rsidR="00D42E32" w:rsidRPr="000C1D28" w:rsidRDefault="004906DC" w:rsidP="000C1D28">
      <w:pPr>
        <w:pStyle w:val="B1"/>
        <w:ind w:firstLineChars="50" w:firstLine="100"/>
        <w:rPr>
          <w:b/>
          <w:lang w:eastAsia="ko-KR"/>
        </w:rPr>
      </w:pPr>
      <w:bookmarkStart w:id="13" w:name="_Ref24126779"/>
      <w:bookmarkStart w:id="14" w:name="_Hlk24100948"/>
      <w:r w:rsidRPr="00CF1C94">
        <w:rPr>
          <w:b/>
          <w:kern w:val="2"/>
          <w:szCs w:val="22"/>
          <w:lang w:eastAsia="ko-KR"/>
        </w:rPr>
        <w:t xml:space="preserve">Proposal </w:t>
      </w:r>
      <w:r w:rsidRPr="00CF1C94">
        <w:rPr>
          <w:b/>
        </w:rPr>
        <w:fldChar w:fldCharType="begin"/>
      </w:r>
      <w:r w:rsidRPr="00CF1C94">
        <w:rPr>
          <w:b/>
          <w:kern w:val="2"/>
          <w:szCs w:val="22"/>
          <w:lang w:eastAsia="ko-KR"/>
        </w:rPr>
        <w:instrText xml:space="preserve"> SEQ Proposal \* ARABIC </w:instrText>
      </w:r>
      <w:r w:rsidRPr="00CF1C94">
        <w:rPr>
          <w:b/>
        </w:rPr>
        <w:fldChar w:fldCharType="separate"/>
      </w:r>
      <w:r w:rsidR="005B1C91">
        <w:rPr>
          <w:b/>
          <w:noProof/>
          <w:kern w:val="2"/>
          <w:szCs w:val="22"/>
          <w:lang w:eastAsia="ko-KR"/>
        </w:rPr>
        <w:t>5</w:t>
      </w:r>
      <w:r w:rsidRPr="00CF1C94">
        <w:rPr>
          <w:b/>
        </w:rPr>
        <w:fldChar w:fldCharType="end"/>
      </w:r>
      <w:r w:rsidR="006D49BC" w:rsidRPr="004906DC">
        <w:rPr>
          <w:b/>
          <w:lang w:eastAsia="ko-KR"/>
        </w:rPr>
        <w:t>: The received UL CI is applied before multiplexing PUSCH and UCI.</w:t>
      </w:r>
      <w:bookmarkEnd w:id="13"/>
      <w:bookmarkEnd w:id="14"/>
    </w:p>
    <w:p w14:paraId="5C8D1234" w14:textId="6C1B5865" w:rsidR="0089074E" w:rsidRDefault="000565F3" w:rsidP="0089074E">
      <w:pPr>
        <w:pStyle w:val="1"/>
        <w:numPr>
          <w:ilvl w:val="0"/>
          <w:numId w:val="19"/>
        </w:numPr>
        <w:rPr>
          <w:lang w:eastAsia="ko-KR"/>
        </w:rPr>
      </w:pPr>
      <w:r>
        <w:rPr>
          <w:lang w:eastAsia="ko-KR"/>
        </w:rPr>
        <w:t>Conclusion</w:t>
      </w:r>
    </w:p>
    <w:p w14:paraId="19DE5D82" w14:textId="20E0C856" w:rsidR="00E463DB" w:rsidRDefault="009D4764" w:rsidP="0089074E">
      <w:pPr>
        <w:pStyle w:val="B1"/>
        <w:rPr>
          <w:lang w:eastAsia="ko-KR"/>
        </w:rPr>
      </w:pPr>
      <w:r>
        <w:rPr>
          <w:lang w:eastAsia="ko-KR"/>
        </w:rPr>
        <w:t>I</w:t>
      </w:r>
      <w:r>
        <w:rPr>
          <w:rFonts w:hint="eastAsia"/>
          <w:lang w:eastAsia="ko-KR"/>
        </w:rPr>
        <w:t xml:space="preserve">n </w:t>
      </w:r>
      <w:r>
        <w:rPr>
          <w:lang w:eastAsia="ko-KR"/>
        </w:rPr>
        <w:t xml:space="preserve">this contribution, we address our view about </w:t>
      </w:r>
      <w:r w:rsidR="009042AD">
        <w:rPr>
          <w:lang w:eastAsia="ko-KR"/>
        </w:rPr>
        <w:t xml:space="preserve">the remaining issues for </w:t>
      </w:r>
      <w:r>
        <w:rPr>
          <w:lang w:eastAsia="ko-KR"/>
        </w:rPr>
        <w:t>inter-UE</w:t>
      </w:r>
      <w:r w:rsidR="009042AD">
        <w:rPr>
          <w:lang w:eastAsia="ko-KR"/>
        </w:rPr>
        <w:t xml:space="preserve"> UL</w:t>
      </w:r>
      <w:r>
        <w:rPr>
          <w:lang w:eastAsia="ko-KR"/>
        </w:rPr>
        <w:t xml:space="preserve"> transmissions.</w:t>
      </w:r>
    </w:p>
    <w:bookmarkStart w:id="15" w:name="_Hlk7782791"/>
    <w:bookmarkStart w:id="16" w:name="_Hlk24100927"/>
    <w:p w14:paraId="32C85250" w14:textId="3AAEC075" w:rsidR="003E6DD0" w:rsidRDefault="0023173F"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szCs w:val="20"/>
          <w:lang w:val="x-none" w:eastAsia="ko-KR"/>
        </w:rPr>
        <w:fldChar w:fldCharType="begin"/>
      </w:r>
      <w:r>
        <w:rPr>
          <w:lang w:eastAsia="ko-KR"/>
        </w:rPr>
        <w:instrText xml:space="preserve"> REF _Ref21279131 \h </w:instrText>
      </w:r>
      <w:r>
        <w:rPr>
          <w:rFonts w:ascii="Times New Roman" w:eastAsia="맑은 고딕" w:hAnsi="Times New Roman"/>
          <w:szCs w:val="20"/>
          <w:lang w:val="x-none" w:eastAsia="ko-KR"/>
        </w:rPr>
      </w:r>
      <w:r>
        <w:rPr>
          <w:rFonts w:ascii="Times New Roman" w:eastAsia="맑은 고딕" w:hAnsi="Times New Roman"/>
          <w:szCs w:val="20"/>
          <w:lang w:val="x-none" w:eastAsia="ko-KR"/>
        </w:rPr>
        <w:fldChar w:fldCharType="separate"/>
      </w:r>
      <w:r w:rsidR="005B1C91" w:rsidRPr="0023173F">
        <w:rPr>
          <w:b/>
          <w:kern w:val="2"/>
          <w:szCs w:val="22"/>
          <w:lang w:eastAsia="ko-KR"/>
        </w:rPr>
        <w:t xml:space="preserve">Proposal </w:t>
      </w:r>
      <w:r w:rsidR="005B1C91">
        <w:rPr>
          <w:b/>
          <w:noProof/>
          <w:kern w:val="2"/>
          <w:szCs w:val="22"/>
          <w:lang w:eastAsia="ko-KR"/>
        </w:rPr>
        <w:t>1</w:t>
      </w:r>
      <w:r w:rsidR="005B1C91" w:rsidRPr="00AD0A29">
        <w:rPr>
          <w:b/>
          <w:lang w:eastAsia="ko-KR"/>
        </w:rPr>
        <w:t>: To reduce the complexity, the monitoring of UL CI can be considered jointly with DL PI.</w:t>
      </w:r>
      <w:r>
        <w:rPr>
          <w:rFonts w:ascii="Times New Roman" w:eastAsia="맑은 고딕" w:hAnsi="Times New Roman"/>
          <w:szCs w:val="20"/>
          <w:lang w:val="x-none" w:eastAsia="ko-KR"/>
        </w:rPr>
        <w:fldChar w:fldCharType="end"/>
      </w:r>
      <w:r w:rsidR="009B7981" w:rsidDel="009B7981">
        <w:rPr>
          <w:rFonts w:ascii="Times New Roman" w:eastAsia="맑은 고딕" w:hAnsi="Times New Roman"/>
          <w:b/>
          <w:kern w:val="2"/>
          <w:szCs w:val="22"/>
          <w:lang w:eastAsia="ko-KR"/>
        </w:rPr>
        <w:t xml:space="preserve"> </w:t>
      </w:r>
    </w:p>
    <w:p w14:paraId="5A7235EA" w14:textId="2488558D" w:rsidR="004906DC" w:rsidRDefault="004906DC"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w:instrText>
      </w:r>
      <w:r>
        <w:rPr>
          <w:rFonts w:ascii="Times New Roman" w:eastAsia="맑은 고딕" w:hAnsi="Times New Roman" w:hint="eastAsia"/>
          <w:b/>
          <w:kern w:val="2"/>
          <w:szCs w:val="22"/>
          <w:lang w:eastAsia="ko-KR"/>
        </w:rPr>
        <w:instrText>REF _Ref24126765 \h</w:instrText>
      </w:r>
      <w:r>
        <w:rPr>
          <w:rFonts w:ascii="Times New Roman" w:eastAsia="맑은 고딕" w:hAnsi="Times New Roman"/>
          <w:b/>
          <w:kern w:val="2"/>
          <w:szCs w:val="22"/>
          <w:lang w:eastAsia="ko-KR"/>
        </w:rPr>
        <w:instrText xml:space="preserve">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5B1C91" w:rsidRPr="0023173F">
        <w:rPr>
          <w:b/>
          <w:kern w:val="2"/>
          <w:szCs w:val="22"/>
          <w:lang w:eastAsia="ko-KR"/>
        </w:rPr>
        <w:t xml:space="preserve">Proposal </w:t>
      </w:r>
      <w:r w:rsidR="005B1C91">
        <w:rPr>
          <w:b/>
          <w:noProof/>
          <w:kern w:val="2"/>
          <w:szCs w:val="22"/>
          <w:lang w:eastAsia="ko-KR"/>
        </w:rPr>
        <w:t>2</w:t>
      </w:r>
      <w:r w:rsidR="005B1C91" w:rsidRPr="0023173F">
        <w:rPr>
          <w:b/>
        </w:rPr>
        <w:t xml:space="preserve">: </w:t>
      </w:r>
      <w:r w:rsidR="005B1C91">
        <w:rPr>
          <w:b/>
        </w:rPr>
        <w:t>A 2D bitmap can indicate from the first symbol in the slot, and the UE can ignore the first x symbols in the reference resource, where x is determined by the capability.</w:t>
      </w:r>
      <w:r>
        <w:rPr>
          <w:rFonts w:ascii="Times New Roman" w:eastAsia="맑은 고딕" w:hAnsi="Times New Roman"/>
          <w:b/>
          <w:kern w:val="2"/>
          <w:szCs w:val="22"/>
          <w:lang w:eastAsia="ko-KR"/>
        </w:rPr>
        <w:fldChar w:fldCharType="end"/>
      </w:r>
    </w:p>
    <w:p w14:paraId="4332A422" w14:textId="0CB136EF" w:rsidR="004906DC" w:rsidRDefault="004906DC"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lastRenderedPageBreak/>
        <w:fldChar w:fldCharType="begin"/>
      </w:r>
      <w:r>
        <w:rPr>
          <w:rFonts w:ascii="Times New Roman" w:eastAsia="맑은 고딕" w:hAnsi="Times New Roman"/>
          <w:b/>
          <w:kern w:val="2"/>
          <w:szCs w:val="22"/>
          <w:lang w:eastAsia="ko-KR"/>
        </w:rPr>
        <w:instrText xml:space="preserve"> </w:instrText>
      </w:r>
      <w:r>
        <w:rPr>
          <w:rFonts w:ascii="Times New Roman" w:eastAsia="맑은 고딕" w:hAnsi="Times New Roman" w:hint="eastAsia"/>
          <w:b/>
          <w:kern w:val="2"/>
          <w:szCs w:val="22"/>
          <w:lang w:eastAsia="ko-KR"/>
        </w:rPr>
        <w:instrText>REF _Ref525910320 \h</w:instrText>
      </w:r>
      <w:r>
        <w:rPr>
          <w:rFonts w:ascii="Times New Roman" w:eastAsia="맑은 고딕" w:hAnsi="Times New Roman"/>
          <w:b/>
          <w:kern w:val="2"/>
          <w:szCs w:val="22"/>
          <w:lang w:eastAsia="ko-KR"/>
        </w:rPr>
        <w:instrText xml:space="preserve">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5B1C91" w:rsidRPr="00CF1C94">
        <w:rPr>
          <w:b/>
          <w:kern w:val="2"/>
          <w:szCs w:val="22"/>
          <w:lang w:eastAsia="ko-KR"/>
        </w:rPr>
        <w:t xml:space="preserve">Proposal </w:t>
      </w:r>
      <w:r w:rsidR="005B1C91">
        <w:rPr>
          <w:b/>
          <w:noProof/>
          <w:kern w:val="2"/>
          <w:szCs w:val="22"/>
          <w:lang w:eastAsia="ko-KR"/>
        </w:rPr>
        <w:t>3</w:t>
      </w:r>
      <w:r w:rsidR="005B1C91" w:rsidRPr="00CF1C94">
        <w:rPr>
          <w:b/>
          <w:kern w:val="2"/>
          <w:szCs w:val="22"/>
          <w:lang w:eastAsia="ko-KR"/>
        </w:rPr>
        <w:t xml:space="preserve">: </w:t>
      </w:r>
      <w:r w:rsidR="005B1C91">
        <w:rPr>
          <w:b/>
          <w:kern w:val="2"/>
          <w:szCs w:val="22"/>
          <w:lang w:eastAsia="ko-KR"/>
        </w:rPr>
        <w:t xml:space="preserve">For UL CI, a </w:t>
      </w:r>
      <w:r w:rsidR="005B1C91" w:rsidRPr="00CF1C94">
        <w:rPr>
          <w:b/>
          <w:kern w:val="2"/>
          <w:szCs w:val="22"/>
          <w:lang w:eastAsia="ko-KR"/>
        </w:rPr>
        <w:t xml:space="preserve">UE-specific DCI </w:t>
      </w:r>
      <w:r w:rsidR="005B1C91">
        <w:rPr>
          <w:b/>
          <w:kern w:val="2"/>
          <w:szCs w:val="22"/>
          <w:lang w:eastAsia="ko-KR"/>
        </w:rPr>
        <w:t>is</w:t>
      </w:r>
      <w:r w:rsidR="005B1C91" w:rsidRPr="00CF1C94">
        <w:rPr>
          <w:b/>
          <w:kern w:val="2"/>
          <w:szCs w:val="22"/>
          <w:lang w:eastAsia="ko-KR"/>
        </w:rPr>
        <w:t xml:space="preserve"> </w:t>
      </w:r>
      <w:r w:rsidR="005B1C91">
        <w:rPr>
          <w:b/>
          <w:kern w:val="2"/>
          <w:szCs w:val="22"/>
          <w:lang w:eastAsia="ko-KR"/>
        </w:rPr>
        <w:t>specified</w:t>
      </w:r>
      <w:r w:rsidR="005B1C91" w:rsidRPr="00CF1C94">
        <w:rPr>
          <w:b/>
          <w:kern w:val="2"/>
          <w:szCs w:val="22"/>
          <w:lang w:eastAsia="ko-KR"/>
        </w:rPr>
        <w:t xml:space="preserve"> </w:t>
      </w:r>
      <w:r w:rsidR="005B1C91">
        <w:rPr>
          <w:b/>
          <w:kern w:val="2"/>
          <w:szCs w:val="22"/>
          <w:lang w:eastAsia="ko-KR"/>
        </w:rPr>
        <w:t>in addition to</w:t>
      </w:r>
      <w:r w:rsidR="005B1C91" w:rsidRPr="00CF1C94">
        <w:rPr>
          <w:b/>
          <w:kern w:val="2"/>
          <w:szCs w:val="22"/>
          <w:lang w:eastAsia="ko-KR"/>
        </w:rPr>
        <w:t xml:space="preserve"> </w:t>
      </w:r>
      <w:r w:rsidR="005B1C91">
        <w:rPr>
          <w:b/>
          <w:kern w:val="2"/>
          <w:szCs w:val="22"/>
          <w:lang w:eastAsia="ko-KR"/>
        </w:rPr>
        <w:t xml:space="preserve">a </w:t>
      </w:r>
      <w:r w:rsidR="005B1C91" w:rsidRPr="00CF1C94">
        <w:rPr>
          <w:b/>
          <w:kern w:val="2"/>
          <w:szCs w:val="22"/>
          <w:lang w:eastAsia="ko-KR"/>
        </w:rPr>
        <w:t>group-common</w:t>
      </w:r>
      <w:r w:rsidR="005B1C91" w:rsidRPr="00CF1C94">
        <w:rPr>
          <w:kern w:val="2"/>
          <w:szCs w:val="22"/>
          <w:lang w:eastAsia="ko-KR"/>
        </w:rPr>
        <w:t xml:space="preserve"> </w:t>
      </w:r>
      <w:r w:rsidR="005B1C91" w:rsidRPr="00CF1C94">
        <w:rPr>
          <w:b/>
          <w:kern w:val="2"/>
          <w:szCs w:val="22"/>
          <w:lang w:eastAsia="ko-KR"/>
        </w:rPr>
        <w:t>DCI.</w:t>
      </w:r>
      <w:r>
        <w:rPr>
          <w:rFonts w:ascii="Times New Roman" w:eastAsia="맑은 고딕" w:hAnsi="Times New Roman"/>
          <w:b/>
          <w:kern w:val="2"/>
          <w:szCs w:val="22"/>
          <w:lang w:eastAsia="ko-KR"/>
        </w:rPr>
        <w:fldChar w:fldCharType="end"/>
      </w:r>
    </w:p>
    <w:p w14:paraId="3D7EDA3F" w14:textId="0F6073E1" w:rsidR="004906DC" w:rsidRDefault="004906DC"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w:instrText>
      </w:r>
      <w:r>
        <w:rPr>
          <w:rFonts w:ascii="Times New Roman" w:eastAsia="맑은 고딕" w:hAnsi="Times New Roman" w:hint="eastAsia"/>
          <w:b/>
          <w:kern w:val="2"/>
          <w:szCs w:val="22"/>
          <w:lang w:eastAsia="ko-KR"/>
        </w:rPr>
        <w:instrText>REF _Ref24126775 \h</w:instrText>
      </w:r>
      <w:r>
        <w:rPr>
          <w:rFonts w:ascii="Times New Roman" w:eastAsia="맑은 고딕" w:hAnsi="Times New Roman"/>
          <w:b/>
          <w:kern w:val="2"/>
          <w:szCs w:val="22"/>
          <w:lang w:eastAsia="ko-KR"/>
        </w:rPr>
        <w:instrText xml:space="preserve">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5B1C91" w:rsidRPr="00CF1C94">
        <w:rPr>
          <w:b/>
          <w:kern w:val="2"/>
          <w:szCs w:val="22"/>
          <w:lang w:eastAsia="ko-KR"/>
        </w:rPr>
        <w:t xml:space="preserve">Proposal </w:t>
      </w:r>
      <w:r w:rsidR="005B1C91">
        <w:rPr>
          <w:b/>
          <w:noProof/>
          <w:kern w:val="2"/>
          <w:szCs w:val="22"/>
          <w:lang w:eastAsia="ko-KR"/>
        </w:rPr>
        <w:t>4</w:t>
      </w:r>
      <w:r w:rsidR="005B1C91" w:rsidRPr="00CF1C94">
        <w:rPr>
          <w:b/>
          <w:kern w:val="2"/>
          <w:szCs w:val="22"/>
          <w:lang w:eastAsia="ko-KR"/>
        </w:rPr>
        <w:t>:</w:t>
      </w:r>
      <w:r w:rsidR="005B1C91" w:rsidRPr="00506158">
        <w:rPr>
          <w:b/>
          <w:lang w:eastAsia="ko-KR"/>
        </w:rPr>
        <w:t xml:space="preserve"> In Rel-16, any </w:t>
      </w:r>
      <w:proofErr w:type="spellStart"/>
      <w:r w:rsidR="005B1C91" w:rsidRPr="00506158">
        <w:rPr>
          <w:b/>
          <w:lang w:eastAsia="ko-KR"/>
        </w:rPr>
        <w:t>sidelink</w:t>
      </w:r>
      <w:proofErr w:type="spellEnd"/>
      <w:r w:rsidR="005B1C91" w:rsidRPr="00506158">
        <w:rPr>
          <w:b/>
          <w:lang w:eastAsia="ko-KR"/>
        </w:rPr>
        <w:t xml:space="preserve"> related transmission</w:t>
      </w:r>
      <w:r w:rsidR="005B1C91">
        <w:rPr>
          <w:b/>
          <w:lang w:eastAsia="ko-KR"/>
        </w:rPr>
        <w:t xml:space="preserve"> (e.g., PSSCH/PSCCH)</w:t>
      </w:r>
      <w:r w:rsidR="005B1C91" w:rsidRPr="00506158">
        <w:rPr>
          <w:b/>
          <w:lang w:eastAsia="ko-KR"/>
        </w:rPr>
        <w:t xml:space="preserve"> is not cancelled by </w:t>
      </w:r>
      <w:r w:rsidR="005B1C91">
        <w:rPr>
          <w:b/>
          <w:lang w:eastAsia="ko-KR"/>
        </w:rPr>
        <w:t xml:space="preserve">the </w:t>
      </w:r>
      <w:r w:rsidR="005B1C91" w:rsidRPr="00506158">
        <w:rPr>
          <w:b/>
          <w:lang w:eastAsia="ko-KR"/>
        </w:rPr>
        <w:t>UL CI.</w:t>
      </w:r>
      <w:r>
        <w:rPr>
          <w:rFonts w:ascii="Times New Roman" w:eastAsia="맑은 고딕" w:hAnsi="Times New Roman"/>
          <w:b/>
          <w:kern w:val="2"/>
          <w:szCs w:val="22"/>
          <w:lang w:eastAsia="ko-KR"/>
        </w:rPr>
        <w:fldChar w:fldCharType="end"/>
      </w:r>
    </w:p>
    <w:p w14:paraId="60DE6755" w14:textId="7B484541" w:rsidR="004906DC" w:rsidRDefault="004906DC"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w:instrText>
      </w:r>
      <w:r>
        <w:rPr>
          <w:rFonts w:ascii="Times New Roman" w:eastAsia="맑은 고딕" w:hAnsi="Times New Roman" w:hint="eastAsia"/>
          <w:b/>
          <w:kern w:val="2"/>
          <w:szCs w:val="22"/>
          <w:lang w:eastAsia="ko-KR"/>
        </w:rPr>
        <w:instrText>REF _Ref24126779 \h</w:instrText>
      </w:r>
      <w:r>
        <w:rPr>
          <w:rFonts w:ascii="Times New Roman" w:eastAsia="맑은 고딕" w:hAnsi="Times New Roman"/>
          <w:b/>
          <w:kern w:val="2"/>
          <w:szCs w:val="22"/>
          <w:lang w:eastAsia="ko-KR"/>
        </w:rPr>
        <w:instrText xml:space="preserve">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5B1C91" w:rsidRPr="00CF1C94">
        <w:rPr>
          <w:b/>
          <w:kern w:val="2"/>
          <w:szCs w:val="22"/>
          <w:lang w:eastAsia="ko-KR"/>
        </w:rPr>
        <w:t xml:space="preserve">Proposal </w:t>
      </w:r>
      <w:r w:rsidR="005B1C91">
        <w:rPr>
          <w:b/>
          <w:noProof/>
          <w:kern w:val="2"/>
          <w:szCs w:val="22"/>
          <w:lang w:eastAsia="ko-KR"/>
        </w:rPr>
        <w:t>5</w:t>
      </w:r>
      <w:r w:rsidR="005B1C91" w:rsidRPr="004906DC">
        <w:rPr>
          <w:b/>
          <w:lang w:eastAsia="ko-KR"/>
        </w:rPr>
        <w:t>: The received UL CI is applied before multiplexing PUSCH and UCI.</w:t>
      </w:r>
      <w:r>
        <w:rPr>
          <w:rFonts w:ascii="Times New Roman" w:eastAsia="맑은 고딕" w:hAnsi="Times New Roman"/>
          <w:b/>
          <w:kern w:val="2"/>
          <w:szCs w:val="22"/>
          <w:lang w:eastAsia="ko-KR"/>
        </w:rPr>
        <w:fldChar w:fldCharType="end"/>
      </w:r>
    </w:p>
    <w:bookmarkEnd w:id="15"/>
    <w:bookmarkEnd w:id="16"/>
    <w:sectPr w:rsidR="004906DC" w:rsidSect="00DC1AB7">
      <w:footerReference w:type="default" r:id="rId1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500D6" w14:textId="77777777" w:rsidR="0022035E" w:rsidRDefault="0022035E" w:rsidP="003E77F5">
      <w:r>
        <w:separator/>
      </w:r>
    </w:p>
  </w:endnote>
  <w:endnote w:type="continuationSeparator" w:id="0">
    <w:p w14:paraId="1CB933FE" w14:textId="77777777" w:rsidR="0022035E" w:rsidRDefault="0022035E"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0605BB66" w:rsidR="004F4097" w:rsidRDefault="004F4097">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D77076">
              <w:rPr>
                <w:b/>
                <w:bCs/>
                <w:noProof/>
              </w:rPr>
              <w:t>3</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D77076">
              <w:rPr>
                <w:b/>
                <w:bCs/>
                <w:noProof/>
              </w:rPr>
              <w:t>3</w:t>
            </w:r>
            <w:r>
              <w:rPr>
                <w:b/>
                <w:bCs/>
                <w:sz w:val="24"/>
              </w:rPr>
              <w:fldChar w:fldCharType="end"/>
            </w:r>
          </w:p>
        </w:sdtContent>
      </w:sdt>
    </w:sdtContent>
  </w:sdt>
  <w:p w14:paraId="039F6FFF" w14:textId="77777777" w:rsidR="004F4097" w:rsidRDefault="004F409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7B626" w14:textId="77777777" w:rsidR="0022035E" w:rsidRDefault="0022035E" w:rsidP="003E77F5">
      <w:r>
        <w:separator/>
      </w:r>
    </w:p>
  </w:footnote>
  <w:footnote w:type="continuationSeparator" w:id="0">
    <w:p w14:paraId="349E13E7" w14:textId="77777777" w:rsidR="0022035E" w:rsidRDefault="0022035E" w:rsidP="003E7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2161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6AB0333"/>
    <w:multiLevelType w:val="multilevel"/>
    <w:tmpl w:val="BAE2E91C"/>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EA21EF9"/>
    <w:multiLevelType w:val="hybridMultilevel"/>
    <w:tmpl w:val="EB34CFE6"/>
    <w:lvl w:ilvl="0" w:tplc="D0C2532E">
      <w:start w:val="1"/>
      <w:numFmt w:val="bullet"/>
      <w:lvlText w:val="-"/>
      <w:lvlJc w:val="left"/>
      <w:pPr>
        <w:ind w:left="900" w:hanging="400"/>
      </w:pPr>
      <w:rPr>
        <w:rFonts w:ascii="Verdana" w:hAnsi="Verdana"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75219"/>
    <w:multiLevelType w:val="hybridMultilevel"/>
    <w:tmpl w:val="AE569EE2"/>
    <w:lvl w:ilvl="0" w:tplc="04090005">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6" w15:restartNumberingAfterBreak="0">
    <w:nsid w:val="14B35511"/>
    <w:multiLevelType w:val="hybridMultilevel"/>
    <w:tmpl w:val="5298E4D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7" w15:restartNumberingAfterBreak="0">
    <w:nsid w:val="14E71A1E"/>
    <w:multiLevelType w:val="hybridMultilevel"/>
    <w:tmpl w:val="4956F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E81F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E10014B"/>
    <w:multiLevelType w:val="multilevel"/>
    <w:tmpl w:val="263A0AA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8.1.%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E2F37F3"/>
    <w:multiLevelType w:val="hybridMultilevel"/>
    <w:tmpl w:val="30ACA388"/>
    <w:lvl w:ilvl="0" w:tplc="34A06B9E">
      <w:start w:val="1"/>
      <w:numFmt w:val="decimal"/>
      <w:lvlText w:val="8.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D6488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231341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2564146D"/>
    <w:multiLevelType w:val="hybridMultilevel"/>
    <w:tmpl w:val="23889122"/>
    <w:lvl w:ilvl="0" w:tplc="04090005">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8" w15:restartNumberingAfterBreak="0">
    <w:nsid w:val="28562B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0"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1"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2" w15:restartNumberingAfterBreak="0">
    <w:nsid w:val="2DA016E0"/>
    <w:multiLevelType w:val="hybridMultilevel"/>
    <w:tmpl w:val="7B2A63F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3033C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2FDF31B4"/>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334B14E6"/>
    <w:multiLevelType w:val="hybridMultilevel"/>
    <w:tmpl w:val="8A1E085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6B61864"/>
    <w:multiLevelType w:val="hybridMultilevel"/>
    <w:tmpl w:val="D6A632AC"/>
    <w:lvl w:ilvl="0" w:tplc="04090003">
      <w:start w:val="1"/>
      <w:numFmt w:val="bullet"/>
      <w:lvlText w:val="o"/>
      <w:lvlJc w:val="left"/>
      <w:pPr>
        <w:ind w:left="913" w:hanging="400"/>
      </w:pPr>
      <w:rPr>
        <w:rFonts w:ascii="Courier New" w:hAnsi="Courier New" w:cs="Courier New"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9"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07598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435969B6"/>
    <w:multiLevelType w:val="multilevel"/>
    <w:tmpl w:val="0409001F"/>
    <w:lvl w:ilvl="0">
      <w:start w:val="1"/>
      <w:numFmt w:val="decimal"/>
      <w:lvlText w:val="%1."/>
      <w:lvlJc w:val="left"/>
      <w:pPr>
        <w:ind w:left="1225" w:hanging="425"/>
      </w:pPr>
    </w:lvl>
    <w:lvl w:ilvl="1">
      <w:start w:val="1"/>
      <w:numFmt w:val="decimal"/>
      <w:lvlText w:val="%1.%2."/>
      <w:lvlJc w:val="left"/>
      <w:pPr>
        <w:ind w:left="1367" w:hanging="567"/>
      </w:pPr>
    </w:lvl>
    <w:lvl w:ilvl="2">
      <w:start w:val="1"/>
      <w:numFmt w:val="decimal"/>
      <w:lvlText w:val="%1.%2.%3."/>
      <w:lvlJc w:val="left"/>
      <w:pPr>
        <w:ind w:left="1509" w:hanging="709"/>
      </w:pPr>
    </w:lvl>
    <w:lvl w:ilvl="3">
      <w:start w:val="1"/>
      <w:numFmt w:val="decimal"/>
      <w:lvlText w:val="%1.%2.%3.%4."/>
      <w:lvlJc w:val="left"/>
      <w:pPr>
        <w:ind w:left="1651" w:hanging="851"/>
      </w:pPr>
    </w:lvl>
    <w:lvl w:ilvl="4">
      <w:start w:val="1"/>
      <w:numFmt w:val="decimal"/>
      <w:lvlText w:val="%1.%2.%3.%4.%5."/>
      <w:lvlJc w:val="left"/>
      <w:pPr>
        <w:ind w:left="1792" w:hanging="992"/>
      </w:pPr>
    </w:lvl>
    <w:lvl w:ilvl="5">
      <w:start w:val="1"/>
      <w:numFmt w:val="decimal"/>
      <w:lvlText w:val="%1.%2.%3.%4.%5.%6."/>
      <w:lvlJc w:val="left"/>
      <w:pPr>
        <w:ind w:left="1934" w:hanging="1134"/>
      </w:pPr>
    </w:lvl>
    <w:lvl w:ilvl="6">
      <w:start w:val="1"/>
      <w:numFmt w:val="decimal"/>
      <w:lvlText w:val="%1.%2.%3.%4.%5.%6.%7."/>
      <w:lvlJc w:val="left"/>
      <w:pPr>
        <w:ind w:left="2076" w:hanging="1276"/>
      </w:pPr>
    </w:lvl>
    <w:lvl w:ilvl="7">
      <w:start w:val="1"/>
      <w:numFmt w:val="decimal"/>
      <w:lvlText w:val="%1.%2.%3.%4.%5.%6.%7.%8."/>
      <w:lvlJc w:val="left"/>
      <w:pPr>
        <w:ind w:left="2218" w:hanging="1418"/>
      </w:pPr>
    </w:lvl>
    <w:lvl w:ilvl="8">
      <w:start w:val="1"/>
      <w:numFmt w:val="decimal"/>
      <w:lvlText w:val="%1.%2.%3.%4.%5.%6.%7.%8.%9."/>
      <w:lvlJc w:val="left"/>
      <w:pPr>
        <w:ind w:left="2359" w:hanging="1559"/>
      </w:pPr>
    </w:lvl>
  </w:abstractNum>
  <w:abstractNum w:abstractNumId="33" w15:restartNumberingAfterBreak="0">
    <w:nsid w:val="446B0DD1"/>
    <w:multiLevelType w:val="hybridMultilevel"/>
    <w:tmpl w:val="7DB86144"/>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9A00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53390950"/>
    <w:multiLevelType w:val="hybridMultilevel"/>
    <w:tmpl w:val="052222F0"/>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6" w15:restartNumberingAfterBreak="0">
    <w:nsid w:val="54045C7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38"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E52098"/>
    <w:multiLevelType w:val="hybridMultilevel"/>
    <w:tmpl w:val="CC7AE7B4"/>
    <w:lvl w:ilvl="0" w:tplc="04090003">
      <w:start w:val="1"/>
      <w:numFmt w:val="bullet"/>
      <w:lvlText w:val="o"/>
      <w:lvlJc w:val="left"/>
      <w:pPr>
        <w:ind w:left="900" w:hanging="400"/>
      </w:pPr>
      <w:rPr>
        <w:rFonts w:ascii="Courier New" w:hAnsi="Courier New" w:cs="Courier New"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1"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6AF910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6D5107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4" w15:restartNumberingAfterBreak="0">
    <w:nsid w:val="6F6959A4"/>
    <w:multiLevelType w:val="hybridMultilevel"/>
    <w:tmpl w:val="2A1CEA2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E82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6" w15:restartNumberingAfterBreak="0">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EC050E1"/>
    <w:multiLevelType w:val="hybridMultilevel"/>
    <w:tmpl w:val="2AA0925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1"/>
  </w:num>
  <w:num w:numId="2">
    <w:abstractNumId w:val="29"/>
  </w:num>
  <w:num w:numId="3">
    <w:abstractNumId w:val="47"/>
  </w:num>
  <w:num w:numId="4">
    <w:abstractNumId w:val="6"/>
  </w:num>
  <w:num w:numId="5">
    <w:abstractNumId w:val="35"/>
  </w:num>
  <w:num w:numId="6">
    <w:abstractNumId w:val="34"/>
  </w:num>
  <w:num w:numId="7">
    <w:abstractNumId w:val="45"/>
  </w:num>
  <w:num w:numId="8">
    <w:abstractNumId w:val="16"/>
  </w:num>
  <w:num w:numId="9">
    <w:abstractNumId w:val="0"/>
  </w:num>
  <w:num w:numId="10">
    <w:abstractNumId w:val="12"/>
  </w:num>
  <w:num w:numId="11">
    <w:abstractNumId w:val="43"/>
  </w:num>
  <w:num w:numId="12">
    <w:abstractNumId w:val="7"/>
  </w:num>
  <w:num w:numId="13">
    <w:abstractNumId w:val="10"/>
  </w:num>
  <w:num w:numId="14">
    <w:abstractNumId w:val="18"/>
  </w:num>
  <w:num w:numId="15">
    <w:abstractNumId w:val="8"/>
  </w:num>
  <w:num w:numId="16">
    <w:abstractNumId w:val="32"/>
  </w:num>
  <w:num w:numId="17">
    <w:abstractNumId w:val="42"/>
  </w:num>
  <w:num w:numId="18">
    <w:abstractNumId w:val="31"/>
  </w:num>
  <w:num w:numId="19">
    <w:abstractNumId w:val="2"/>
  </w:num>
  <w:num w:numId="20">
    <w:abstractNumId w:val="36"/>
  </w:num>
  <w:num w:numId="21">
    <w:abstractNumId w:val="14"/>
  </w:num>
  <w:num w:numId="22">
    <w:abstractNumId w:val="24"/>
  </w:num>
  <w:num w:numId="23">
    <w:abstractNumId w:val="23"/>
  </w:num>
  <w:num w:numId="24">
    <w:abstractNumId w:val="33"/>
  </w:num>
  <w:num w:numId="25">
    <w:abstractNumId w:val="44"/>
  </w:num>
  <w:num w:numId="26">
    <w:abstractNumId w:val="22"/>
  </w:num>
  <w:num w:numId="27">
    <w:abstractNumId w:val="27"/>
  </w:num>
  <w:num w:numId="28">
    <w:abstractNumId w:val="40"/>
  </w:num>
  <w:num w:numId="29">
    <w:abstractNumId w:val="28"/>
  </w:num>
  <w:num w:numId="30">
    <w:abstractNumId w:val="17"/>
  </w:num>
  <w:num w:numId="31">
    <w:abstractNumId w:val="5"/>
  </w:num>
  <w:num w:numId="32">
    <w:abstractNumId w:val="49"/>
  </w:num>
  <w:num w:numId="33">
    <w:abstractNumId w:val="41"/>
  </w:num>
  <w:num w:numId="34">
    <w:abstractNumId w:val="15"/>
  </w:num>
  <w:num w:numId="35">
    <w:abstractNumId w:val="26"/>
  </w:num>
  <w:num w:numId="36">
    <w:abstractNumId w:val="13"/>
  </w:num>
  <w:num w:numId="37">
    <w:abstractNumId w:val="4"/>
  </w:num>
  <w:num w:numId="38">
    <w:abstractNumId w:val="19"/>
  </w:num>
  <w:num w:numId="39">
    <w:abstractNumId w:val="46"/>
  </w:num>
  <w:num w:numId="40">
    <w:abstractNumId w:val="9"/>
  </w:num>
  <w:num w:numId="41">
    <w:abstractNumId w:val="39"/>
  </w:num>
  <w:num w:numId="42">
    <w:abstractNumId w:val="37"/>
  </w:num>
  <w:num w:numId="43">
    <w:abstractNumId w:val="48"/>
  </w:num>
  <w:num w:numId="44">
    <w:abstractNumId w:val="25"/>
  </w:num>
  <w:num w:numId="45">
    <w:abstractNumId w:val="38"/>
  </w:num>
  <w:num w:numId="46">
    <w:abstractNumId w:val="1"/>
  </w:num>
  <w:num w:numId="47">
    <w:abstractNumId w:val="21"/>
  </w:num>
  <w:num w:numId="48">
    <w:abstractNumId w:val="20"/>
  </w:num>
  <w:num w:numId="49">
    <w:abstractNumId w:val="30"/>
  </w:num>
  <w:num w:numId="5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displayBackgroundShape/>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4E3D"/>
    <w:rsid w:val="00005A4B"/>
    <w:rsid w:val="00006DFD"/>
    <w:rsid w:val="00007A40"/>
    <w:rsid w:val="00007B8B"/>
    <w:rsid w:val="000105B7"/>
    <w:rsid w:val="00010BD5"/>
    <w:rsid w:val="000115D5"/>
    <w:rsid w:val="00011853"/>
    <w:rsid w:val="00013621"/>
    <w:rsid w:val="000136DE"/>
    <w:rsid w:val="00013814"/>
    <w:rsid w:val="000138E8"/>
    <w:rsid w:val="0001483E"/>
    <w:rsid w:val="00016A80"/>
    <w:rsid w:val="00016EE1"/>
    <w:rsid w:val="000212D6"/>
    <w:rsid w:val="0002235B"/>
    <w:rsid w:val="00022DF8"/>
    <w:rsid w:val="00023C8F"/>
    <w:rsid w:val="000241EA"/>
    <w:rsid w:val="0002629F"/>
    <w:rsid w:val="00030BCC"/>
    <w:rsid w:val="00031216"/>
    <w:rsid w:val="0003123F"/>
    <w:rsid w:val="00031DCE"/>
    <w:rsid w:val="00033B50"/>
    <w:rsid w:val="00033CE5"/>
    <w:rsid w:val="00034163"/>
    <w:rsid w:val="000349B9"/>
    <w:rsid w:val="00034ADE"/>
    <w:rsid w:val="00034FE5"/>
    <w:rsid w:val="000356F9"/>
    <w:rsid w:val="00035ADF"/>
    <w:rsid w:val="00035C3C"/>
    <w:rsid w:val="00036157"/>
    <w:rsid w:val="00036772"/>
    <w:rsid w:val="00040301"/>
    <w:rsid w:val="00040915"/>
    <w:rsid w:val="00040994"/>
    <w:rsid w:val="00041134"/>
    <w:rsid w:val="000422FC"/>
    <w:rsid w:val="000431EA"/>
    <w:rsid w:val="00043C20"/>
    <w:rsid w:val="0004496F"/>
    <w:rsid w:val="00044B23"/>
    <w:rsid w:val="000453E4"/>
    <w:rsid w:val="000454C6"/>
    <w:rsid w:val="00045543"/>
    <w:rsid w:val="00047C0C"/>
    <w:rsid w:val="00050A4A"/>
    <w:rsid w:val="00050A6C"/>
    <w:rsid w:val="0005462B"/>
    <w:rsid w:val="00054A0C"/>
    <w:rsid w:val="00054D15"/>
    <w:rsid w:val="000553E2"/>
    <w:rsid w:val="0005563E"/>
    <w:rsid w:val="000565F3"/>
    <w:rsid w:val="000579DB"/>
    <w:rsid w:val="00057DAE"/>
    <w:rsid w:val="00060C5C"/>
    <w:rsid w:val="00060F38"/>
    <w:rsid w:val="00062181"/>
    <w:rsid w:val="00063F75"/>
    <w:rsid w:val="000642B7"/>
    <w:rsid w:val="0006461D"/>
    <w:rsid w:val="00065553"/>
    <w:rsid w:val="00066587"/>
    <w:rsid w:val="00071292"/>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59E4"/>
    <w:rsid w:val="00085DCE"/>
    <w:rsid w:val="00086109"/>
    <w:rsid w:val="000861CB"/>
    <w:rsid w:val="0008626E"/>
    <w:rsid w:val="0008666A"/>
    <w:rsid w:val="00090524"/>
    <w:rsid w:val="00090B92"/>
    <w:rsid w:val="000934C4"/>
    <w:rsid w:val="00094940"/>
    <w:rsid w:val="00095EF1"/>
    <w:rsid w:val="0009744D"/>
    <w:rsid w:val="00097564"/>
    <w:rsid w:val="00097574"/>
    <w:rsid w:val="0009757E"/>
    <w:rsid w:val="00097AD2"/>
    <w:rsid w:val="00097C8C"/>
    <w:rsid w:val="00097CCA"/>
    <w:rsid w:val="00097D8A"/>
    <w:rsid w:val="000A0459"/>
    <w:rsid w:val="000A4148"/>
    <w:rsid w:val="000A4CDA"/>
    <w:rsid w:val="000A5CD8"/>
    <w:rsid w:val="000A60BF"/>
    <w:rsid w:val="000A71F6"/>
    <w:rsid w:val="000A734E"/>
    <w:rsid w:val="000B0553"/>
    <w:rsid w:val="000B2641"/>
    <w:rsid w:val="000B26E7"/>
    <w:rsid w:val="000B3449"/>
    <w:rsid w:val="000B3653"/>
    <w:rsid w:val="000B3D4A"/>
    <w:rsid w:val="000B48E0"/>
    <w:rsid w:val="000B4F36"/>
    <w:rsid w:val="000C1D28"/>
    <w:rsid w:val="000C2E1C"/>
    <w:rsid w:val="000C4832"/>
    <w:rsid w:val="000C5B65"/>
    <w:rsid w:val="000C6DE0"/>
    <w:rsid w:val="000C7371"/>
    <w:rsid w:val="000C7A9C"/>
    <w:rsid w:val="000C7C51"/>
    <w:rsid w:val="000C7E40"/>
    <w:rsid w:val="000D088B"/>
    <w:rsid w:val="000D1652"/>
    <w:rsid w:val="000D1C83"/>
    <w:rsid w:val="000D275E"/>
    <w:rsid w:val="000D2BC4"/>
    <w:rsid w:val="000D3158"/>
    <w:rsid w:val="000D409F"/>
    <w:rsid w:val="000D4701"/>
    <w:rsid w:val="000D4B19"/>
    <w:rsid w:val="000D56EC"/>
    <w:rsid w:val="000D6C90"/>
    <w:rsid w:val="000D73BE"/>
    <w:rsid w:val="000D7583"/>
    <w:rsid w:val="000D7942"/>
    <w:rsid w:val="000E1730"/>
    <w:rsid w:val="000E1ADC"/>
    <w:rsid w:val="000E60D8"/>
    <w:rsid w:val="000E64D1"/>
    <w:rsid w:val="000E7139"/>
    <w:rsid w:val="000F0CF0"/>
    <w:rsid w:val="000F1B35"/>
    <w:rsid w:val="000F31E8"/>
    <w:rsid w:val="000F328E"/>
    <w:rsid w:val="000F3758"/>
    <w:rsid w:val="000F67FD"/>
    <w:rsid w:val="000F7122"/>
    <w:rsid w:val="000F75DD"/>
    <w:rsid w:val="000F7FCD"/>
    <w:rsid w:val="00100519"/>
    <w:rsid w:val="001005C0"/>
    <w:rsid w:val="001027E0"/>
    <w:rsid w:val="001029BB"/>
    <w:rsid w:val="00104485"/>
    <w:rsid w:val="0010509B"/>
    <w:rsid w:val="001053A3"/>
    <w:rsid w:val="00105FFA"/>
    <w:rsid w:val="001067A2"/>
    <w:rsid w:val="00106CDE"/>
    <w:rsid w:val="001070AB"/>
    <w:rsid w:val="001072C7"/>
    <w:rsid w:val="00107CF9"/>
    <w:rsid w:val="001101A6"/>
    <w:rsid w:val="0011097D"/>
    <w:rsid w:val="00110FEB"/>
    <w:rsid w:val="00111055"/>
    <w:rsid w:val="001110CC"/>
    <w:rsid w:val="00111933"/>
    <w:rsid w:val="0011207F"/>
    <w:rsid w:val="0011248E"/>
    <w:rsid w:val="00113338"/>
    <w:rsid w:val="00113459"/>
    <w:rsid w:val="00113BD9"/>
    <w:rsid w:val="0011409E"/>
    <w:rsid w:val="00115DFD"/>
    <w:rsid w:val="00116C91"/>
    <w:rsid w:val="001178FC"/>
    <w:rsid w:val="0012012C"/>
    <w:rsid w:val="0012273E"/>
    <w:rsid w:val="00123942"/>
    <w:rsid w:val="00123AAF"/>
    <w:rsid w:val="00126DEE"/>
    <w:rsid w:val="0012776B"/>
    <w:rsid w:val="001279B0"/>
    <w:rsid w:val="00127A34"/>
    <w:rsid w:val="0013052F"/>
    <w:rsid w:val="00130A59"/>
    <w:rsid w:val="00131CDF"/>
    <w:rsid w:val="001333AD"/>
    <w:rsid w:val="00133561"/>
    <w:rsid w:val="00137953"/>
    <w:rsid w:val="0014359B"/>
    <w:rsid w:val="001447A3"/>
    <w:rsid w:val="00144EE5"/>
    <w:rsid w:val="001453F6"/>
    <w:rsid w:val="0014544D"/>
    <w:rsid w:val="0015235F"/>
    <w:rsid w:val="00152F9D"/>
    <w:rsid w:val="001531D1"/>
    <w:rsid w:val="00153D01"/>
    <w:rsid w:val="00153F83"/>
    <w:rsid w:val="00154C51"/>
    <w:rsid w:val="00154DDA"/>
    <w:rsid w:val="001555D2"/>
    <w:rsid w:val="00156682"/>
    <w:rsid w:val="0015697A"/>
    <w:rsid w:val="00157C02"/>
    <w:rsid w:val="0016046C"/>
    <w:rsid w:val="00160FB0"/>
    <w:rsid w:val="00161747"/>
    <w:rsid w:val="0016322E"/>
    <w:rsid w:val="001638F8"/>
    <w:rsid w:val="001657ED"/>
    <w:rsid w:val="00165C79"/>
    <w:rsid w:val="001667F8"/>
    <w:rsid w:val="00166928"/>
    <w:rsid w:val="00166E0F"/>
    <w:rsid w:val="00166E53"/>
    <w:rsid w:val="001670E5"/>
    <w:rsid w:val="001705C2"/>
    <w:rsid w:val="00171BAA"/>
    <w:rsid w:val="00173414"/>
    <w:rsid w:val="0017446D"/>
    <w:rsid w:val="00175675"/>
    <w:rsid w:val="001756EB"/>
    <w:rsid w:val="00176037"/>
    <w:rsid w:val="00176D7C"/>
    <w:rsid w:val="00177181"/>
    <w:rsid w:val="001774E0"/>
    <w:rsid w:val="001808DF"/>
    <w:rsid w:val="00180B68"/>
    <w:rsid w:val="00181736"/>
    <w:rsid w:val="0018349C"/>
    <w:rsid w:val="001857B9"/>
    <w:rsid w:val="00185F9C"/>
    <w:rsid w:val="00187E0E"/>
    <w:rsid w:val="00190EFB"/>
    <w:rsid w:val="00192909"/>
    <w:rsid w:val="001949CE"/>
    <w:rsid w:val="00195005"/>
    <w:rsid w:val="00195038"/>
    <w:rsid w:val="001958B9"/>
    <w:rsid w:val="0019677D"/>
    <w:rsid w:val="00196ED6"/>
    <w:rsid w:val="00197C1A"/>
    <w:rsid w:val="00197D02"/>
    <w:rsid w:val="001A0F88"/>
    <w:rsid w:val="001A2645"/>
    <w:rsid w:val="001A2972"/>
    <w:rsid w:val="001A2E33"/>
    <w:rsid w:val="001A2EB5"/>
    <w:rsid w:val="001A34D8"/>
    <w:rsid w:val="001A395B"/>
    <w:rsid w:val="001A445B"/>
    <w:rsid w:val="001A4617"/>
    <w:rsid w:val="001A691A"/>
    <w:rsid w:val="001A6B07"/>
    <w:rsid w:val="001A790F"/>
    <w:rsid w:val="001A7CE0"/>
    <w:rsid w:val="001A7EF7"/>
    <w:rsid w:val="001B0FD4"/>
    <w:rsid w:val="001B1CA8"/>
    <w:rsid w:val="001B287C"/>
    <w:rsid w:val="001B3160"/>
    <w:rsid w:val="001B500A"/>
    <w:rsid w:val="001B5C36"/>
    <w:rsid w:val="001C114E"/>
    <w:rsid w:val="001C11D8"/>
    <w:rsid w:val="001C2183"/>
    <w:rsid w:val="001C2CD8"/>
    <w:rsid w:val="001C6257"/>
    <w:rsid w:val="001C6A92"/>
    <w:rsid w:val="001C6BE2"/>
    <w:rsid w:val="001C7437"/>
    <w:rsid w:val="001D04EC"/>
    <w:rsid w:val="001D2A5A"/>
    <w:rsid w:val="001D3FD7"/>
    <w:rsid w:val="001D4939"/>
    <w:rsid w:val="001D4D46"/>
    <w:rsid w:val="001D500A"/>
    <w:rsid w:val="001D6883"/>
    <w:rsid w:val="001E0884"/>
    <w:rsid w:val="001E1367"/>
    <w:rsid w:val="001E1547"/>
    <w:rsid w:val="001E25E4"/>
    <w:rsid w:val="001E273B"/>
    <w:rsid w:val="001E292C"/>
    <w:rsid w:val="001E2C02"/>
    <w:rsid w:val="001E3B8B"/>
    <w:rsid w:val="001E421B"/>
    <w:rsid w:val="001E4492"/>
    <w:rsid w:val="001E4E03"/>
    <w:rsid w:val="001E5034"/>
    <w:rsid w:val="001E54E9"/>
    <w:rsid w:val="001E5890"/>
    <w:rsid w:val="001E667F"/>
    <w:rsid w:val="001E7083"/>
    <w:rsid w:val="001E7E17"/>
    <w:rsid w:val="001F01EF"/>
    <w:rsid w:val="001F1A86"/>
    <w:rsid w:val="001F27B0"/>
    <w:rsid w:val="001F3655"/>
    <w:rsid w:val="001F40A7"/>
    <w:rsid w:val="001F430B"/>
    <w:rsid w:val="001F5BA7"/>
    <w:rsid w:val="001F6846"/>
    <w:rsid w:val="001F6D15"/>
    <w:rsid w:val="002000AF"/>
    <w:rsid w:val="002001EF"/>
    <w:rsid w:val="002017FF"/>
    <w:rsid w:val="0020253F"/>
    <w:rsid w:val="00204472"/>
    <w:rsid w:val="00204D74"/>
    <w:rsid w:val="00205549"/>
    <w:rsid w:val="00206FF7"/>
    <w:rsid w:val="0020740F"/>
    <w:rsid w:val="00207823"/>
    <w:rsid w:val="00207F6F"/>
    <w:rsid w:val="002106D6"/>
    <w:rsid w:val="0021123E"/>
    <w:rsid w:val="00212541"/>
    <w:rsid w:val="00212EF8"/>
    <w:rsid w:val="0021342B"/>
    <w:rsid w:val="00213AD3"/>
    <w:rsid w:val="00213B1D"/>
    <w:rsid w:val="00213B5C"/>
    <w:rsid w:val="00214D48"/>
    <w:rsid w:val="00214E90"/>
    <w:rsid w:val="00214F12"/>
    <w:rsid w:val="00215020"/>
    <w:rsid w:val="00215040"/>
    <w:rsid w:val="00215CB4"/>
    <w:rsid w:val="00216B3B"/>
    <w:rsid w:val="00217673"/>
    <w:rsid w:val="00217D0C"/>
    <w:rsid w:val="0022035E"/>
    <w:rsid w:val="00220888"/>
    <w:rsid w:val="00220B8F"/>
    <w:rsid w:val="00220C88"/>
    <w:rsid w:val="00220D5D"/>
    <w:rsid w:val="00220FEF"/>
    <w:rsid w:val="002213AE"/>
    <w:rsid w:val="00221C87"/>
    <w:rsid w:val="00223DBA"/>
    <w:rsid w:val="00224E90"/>
    <w:rsid w:val="00225A37"/>
    <w:rsid w:val="00225F49"/>
    <w:rsid w:val="00227CC0"/>
    <w:rsid w:val="002314DE"/>
    <w:rsid w:val="0023173F"/>
    <w:rsid w:val="00231804"/>
    <w:rsid w:val="00232702"/>
    <w:rsid w:val="0023279F"/>
    <w:rsid w:val="002328C6"/>
    <w:rsid w:val="00233B3A"/>
    <w:rsid w:val="00233BDF"/>
    <w:rsid w:val="0023515A"/>
    <w:rsid w:val="0023526F"/>
    <w:rsid w:val="0023586E"/>
    <w:rsid w:val="00236B31"/>
    <w:rsid w:val="0024127F"/>
    <w:rsid w:val="002428CF"/>
    <w:rsid w:val="00242D88"/>
    <w:rsid w:val="00243576"/>
    <w:rsid w:val="00243601"/>
    <w:rsid w:val="00243AF0"/>
    <w:rsid w:val="00243BEA"/>
    <w:rsid w:val="002444DF"/>
    <w:rsid w:val="0024677B"/>
    <w:rsid w:val="002470B2"/>
    <w:rsid w:val="0025019E"/>
    <w:rsid w:val="00250684"/>
    <w:rsid w:val="0025097C"/>
    <w:rsid w:val="00250CBA"/>
    <w:rsid w:val="0025131E"/>
    <w:rsid w:val="00251902"/>
    <w:rsid w:val="00252A81"/>
    <w:rsid w:val="00252E44"/>
    <w:rsid w:val="00254A80"/>
    <w:rsid w:val="00254E7E"/>
    <w:rsid w:val="002557C6"/>
    <w:rsid w:val="00255BDD"/>
    <w:rsid w:val="002560E2"/>
    <w:rsid w:val="002566A6"/>
    <w:rsid w:val="002566FA"/>
    <w:rsid w:val="002567D8"/>
    <w:rsid w:val="00260473"/>
    <w:rsid w:val="002608EA"/>
    <w:rsid w:val="0026185D"/>
    <w:rsid w:val="00263C2E"/>
    <w:rsid w:val="00263F4E"/>
    <w:rsid w:val="00265036"/>
    <w:rsid w:val="00265DDA"/>
    <w:rsid w:val="002662DB"/>
    <w:rsid w:val="0026651B"/>
    <w:rsid w:val="0027124B"/>
    <w:rsid w:val="0027195A"/>
    <w:rsid w:val="00271C1D"/>
    <w:rsid w:val="0027240C"/>
    <w:rsid w:val="00272532"/>
    <w:rsid w:val="002734D0"/>
    <w:rsid w:val="00273654"/>
    <w:rsid w:val="00273827"/>
    <w:rsid w:val="00274164"/>
    <w:rsid w:val="002747D7"/>
    <w:rsid w:val="0027501F"/>
    <w:rsid w:val="002757AB"/>
    <w:rsid w:val="002761ED"/>
    <w:rsid w:val="00276DC6"/>
    <w:rsid w:val="00277934"/>
    <w:rsid w:val="00277E58"/>
    <w:rsid w:val="00281868"/>
    <w:rsid w:val="00281F1A"/>
    <w:rsid w:val="002826AE"/>
    <w:rsid w:val="00282916"/>
    <w:rsid w:val="002832D0"/>
    <w:rsid w:val="002836AD"/>
    <w:rsid w:val="00283FEF"/>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872"/>
    <w:rsid w:val="00294A0F"/>
    <w:rsid w:val="00295447"/>
    <w:rsid w:val="00296B74"/>
    <w:rsid w:val="002979E4"/>
    <w:rsid w:val="002A2F2C"/>
    <w:rsid w:val="002A3827"/>
    <w:rsid w:val="002A3A71"/>
    <w:rsid w:val="002A3AEA"/>
    <w:rsid w:val="002A5EF6"/>
    <w:rsid w:val="002A633D"/>
    <w:rsid w:val="002A6CEB"/>
    <w:rsid w:val="002A6D56"/>
    <w:rsid w:val="002A70F5"/>
    <w:rsid w:val="002A7289"/>
    <w:rsid w:val="002A79D5"/>
    <w:rsid w:val="002B05A5"/>
    <w:rsid w:val="002B210B"/>
    <w:rsid w:val="002B2158"/>
    <w:rsid w:val="002B5BDD"/>
    <w:rsid w:val="002B68C0"/>
    <w:rsid w:val="002B7153"/>
    <w:rsid w:val="002B7953"/>
    <w:rsid w:val="002C03D9"/>
    <w:rsid w:val="002C04E1"/>
    <w:rsid w:val="002C0BBF"/>
    <w:rsid w:val="002C2308"/>
    <w:rsid w:val="002C27F9"/>
    <w:rsid w:val="002C2A09"/>
    <w:rsid w:val="002C3DF0"/>
    <w:rsid w:val="002C44E3"/>
    <w:rsid w:val="002C641E"/>
    <w:rsid w:val="002C6698"/>
    <w:rsid w:val="002C6AC5"/>
    <w:rsid w:val="002D0823"/>
    <w:rsid w:val="002D1AC2"/>
    <w:rsid w:val="002D1F36"/>
    <w:rsid w:val="002D31AC"/>
    <w:rsid w:val="002D37A0"/>
    <w:rsid w:val="002D3FA3"/>
    <w:rsid w:val="002D49EA"/>
    <w:rsid w:val="002D5F74"/>
    <w:rsid w:val="002D6240"/>
    <w:rsid w:val="002D6363"/>
    <w:rsid w:val="002D7250"/>
    <w:rsid w:val="002D789A"/>
    <w:rsid w:val="002E25FA"/>
    <w:rsid w:val="002E2805"/>
    <w:rsid w:val="002E3268"/>
    <w:rsid w:val="002E3F6F"/>
    <w:rsid w:val="002E4207"/>
    <w:rsid w:val="002E4414"/>
    <w:rsid w:val="002E4533"/>
    <w:rsid w:val="002E492E"/>
    <w:rsid w:val="002E58F2"/>
    <w:rsid w:val="002E5C83"/>
    <w:rsid w:val="002E600B"/>
    <w:rsid w:val="002E61ED"/>
    <w:rsid w:val="002E6533"/>
    <w:rsid w:val="002E72E4"/>
    <w:rsid w:val="002F09E1"/>
    <w:rsid w:val="002F1413"/>
    <w:rsid w:val="002F142F"/>
    <w:rsid w:val="002F507C"/>
    <w:rsid w:val="002F5E91"/>
    <w:rsid w:val="002F6A0A"/>
    <w:rsid w:val="0030170A"/>
    <w:rsid w:val="0030460E"/>
    <w:rsid w:val="0030523F"/>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2048C"/>
    <w:rsid w:val="00321929"/>
    <w:rsid w:val="00321FBC"/>
    <w:rsid w:val="00323593"/>
    <w:rsid w:val="00323647"/>
    <w:rsid w:val="003238CB"/>
    <w:rsid w:val="00323DDD"/>
    <w:rsid w:val="003252DF"/>
    <w:rsid w:val="003263F2"/>
    <w:rsid w:val="00326B8A"/>
    <w:rsid w:val="00327999"/>
    <w:rsid w:val="00331281"/>
    <w:rsid w:val="00331DF0"/>
    <w:rsid w:val="00332964"/>
    <w:rsid w:val="00332F1D"/>
    <w:rsid w:val="00333396"/>
    <w:rsid w:val="0033576F"/>
    <w:rsid w:val="003368BF"/>
    <w:rsid w:val="0034067D"/>
    <w:rsid w:val="00340ACD"/>
    <w:rsid w:val="00341550"/>
    <w:rsid w:val="003422A7"/>
    <w:rsid w:val="00342D12"/>
    <w:rsid w:val="00343BE8"/>
    <w:rsid w:val="003446C6"/>
    <w:rsid w:val="0034507B"/>
    <w:rsid w:val="00345684"/>
    <w:rsid w:val="00345C02"/>
    <w:rsid w:val="0034672E"/>
    <w:rsid w:val="0034727E"/>
    <w:rsid w:val="003473DD"/>
    <w:rsid w:val="003476AC"/>
    <w:rsid w:val="00347F2F"/>
    <w:rsid w:val="0035083B"/>
    <w:rsid w:val="00351CFD"/>
    <w:rsid w:val="00352A18"/>
    <w:rsid w:val="0035433F"/>
    <w:rsid w:val="00355006"/>
    <w:rsid w:val="0035531C"/>
    <w:rsid w:val="003557AA"/>
    <w:rsid w:val="0035659F"/>
    <w:rsid w:val="00356B23"/>
    <w:rsid w:val="00356DE2"/>
    <w:rsid w:val="003573C4"/>
    <w:rsid w:val="00357D6F"/>
    <w:rsid w:val="003607AB"/>
    <w:rsid w:val="00361A56"/>
    <w:rsid w:val="00362D1A"/>
    <w:rsid w:val="00366E5A"/>
    <w:rsid w:val="00371456"/>
    <w:rsid w:val="003733E2"/>
    <w:rsid w:val="00373C2F"/>
    <w:rsid w:val="00373E1D"/>
    <w:rsid w:val="003756B7"/>
    <w:rsid w:val="003767B0"/>
    <w:rsid w:val="00376866"/>
    <w:rsid w:val="00376A35"/>
    <w:rsid w:val="003779B2"/>
    <w:rsid w:val="003800D0"/>
    <w:rsid w:val="00380E57"/>
    <w:rsid w:val="00380FC6"/>
    <w:rsid w:val="003824B9"/>
    <w:rsid w:val="00382E40"/>
    <w:rsid w:val="00384A19"/>
    <w:rsid w:val="0038502F"/>
    <w:rsid w:val="00385B77"/>
    <w:rsid w:val="00386AE4"/>
    <w:rsid w:val="00387291"/>
    <w:rsid w:val="00387489"/>
    <w:rsid w:val="00390155"/>
    <w:rsid w:val="003902DB"/>
    <w:rsid w:val="0039049A"/>
    <w:rsid w:val="00391418"/>
    <w:rsid w:val="00392B24"/>
    <w:rsid w:val="00392F77"/>
    <w:rsid w:val="00393547"/>
    <w:rsid w:val="0039391F"/>
    <w:rsid w:val="00394173"/>
    <w:rsid w:val="003946EF"/>
    <w:rsid w:val="00394778"/>
    <w:rsid w:val="00394A62"/>
    <w:rsid w:val="00395359"/>
    <w:rsid w:val="00395879"/>
    <w:rsid w:val="00395D8F"/>
    <w:rsid w:val="003A00D9"/>
    <w:rsid w:val="003A0E5F"/>
    <w:rsid w:val="003A2628"/>
    <w:rsid w:val="003A2CB9"/>
    <w:rsid w:val="003A3A1E"/>
    <w:rsid w:val="003A3EAE"/>
    <w:rsid w:val="003A4DDB"/>
    <w:rsid w:val="003A541E"/>
    <w:rsid w:val="003A7606"/>
    <w:rsid w:val="003B2208"/>
    <w:rsid w:val="003B4061"/>
    <w:rsid w:val="003B46F2"/>
    <w:rsid w:val="003B4F0F"/>
    <w:rsid w:val="003B62F6"/>
    <w:rsid w:val="003B702D"/>
    <w:rsid w:val="003B78F1"/>
    <w:rsid w:val="003C0A78"/>
    <w:rsid w:val="003C1F0E"/>
    <w:rsid w:val="003C348F"/>
    <w:rsid w:val="003C3B5F"/>
    <w:rsid w:val="003C3B6B"/>
    <w:rsid w:val="003C414A"/>
    <w:rsid w:val="003C41D8"/>
    <w:rsid w:val="003C4AEA"/>
    <w:rsid w:val="003C5366"/>
    <w:rsid w:val="003C7EF2"/>
    <w:rsid w:val="003D1026"/>
    <w:rsid w:val="003D12BC"/>
    <w:rsid w:val="003D1F74"/>
    <w:rsid w:val="003D3399"/>
    <w:rsid w:val="003D33C8"/>
    <w:rsid w:val="003D342A"/>
    <w:rsid w:val="003D4157"/>
    <w:rsid w:val="003D4383"/>
    <w:rsid w:val="003D5896"/>
    <w:rsid w:val="003D6CE2"/>
    <w:rsid w:val="003E193E"/>
    <w:rsid w:val="003E3B5C"/>
    <w:rsid w:val="003E4472"/>
    <w:rsid w:val="003E48FC"/>
    <w:rsid w:val="003E5B82"/>
    <w:rsid w:val="003E6598"/>
    <w:rsid w:val="003E6C45"/>
    <w:rsid w:val="003E6DD0"/>
    <w:rsid w:val="003E77F5"/>
    <w:rsid w:val="003E7B35"/>
    <w:rsid w:val="003F05F3"/>
    <w:rsid w:val="003F0710"/>
    <w:rsid w:val="003F2DD3"/>
    <w:rsid w:val="003F3E9C"/>
    <w:rsid w:val="003F40A8"/>
    <w:rsid w:val="003F42D7"/>
    <w:rsid w:val="003F44B5"/>
    <w:rsid w:val="003F44E3"/>
    <w:rsid w:val="003F4D5D"/>
    <w:rsid w:val="003F5032"/>
    <w:rsid w:val="003F5DB7"/>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5EC2"/>
    <w:rsid w:val="0041144F"/>
    <w:rsid w:val="004115DC"/>
    <w:rsid w:val="00411A23"/>
    <w:rsid w:val="00411D18"/>
    <w:rsid w:val="0041215A"/>
    <w:rsid w:val="0041221D"/>
    <w:rsid w:val="004126B2"/>
    <w:rsid w:val="0041351F"/>
    <w:rsid w:val="0041355A"/>
    <w:rsid w:val="00413F15"/>
    <w:rsid w:val="0041573F"/>
    <w:rsid w:val="00415877"/>
    <w:rsid w:val="00415E19"/>
    <w:rsid w:val="004163D8"/>
    <w:rsid w:val="0041694F"/>
    <w:rsid w:val="00416FAF"/>
    <w:rsid w:val="00417547"/>
    <w:rsid w:val="004176E0"/>
    <w:rsid w:val="00421E85"/>
    <w:rsid w:val="0042346D"/>
    <w:rsid w:val="00423BA7"/>
    <w:rsid w:val="0042491A"/>
    <w:rsid w:val="00425CD0"/>
    <w:rsid w:val="004263B6"/>
    <w:rsid w:val="00426884"/>
    <w:rsid w:val="004269C9"/>
    <w:rsid w:val="00426BD9"/>
    <w:rsid w:val="00427AB2"/>
    <w:rsid w:val="004302EB"/>
    <w:rsid w:val="004304D6"/>
    <w:rsid w:val="00431722"/>
    <w:rsid w:val="00432843"/>
    <w:rsid w:val="00433333"/>
    <w:rsid w:val="0043539F"/>
    <w:rsid w:val="0043625F"/>
    <w:rsid w:val="004372AD"/>
    <w:rsid w:val="00437F3B"/>
    <w:rsid w:val="00440105"/>
    <w:rsid w:val="00440A0F"/>
    <w:rsid w:val="00441C84"/>
    <w:rsid w:val="004426F6"/>
    <w:rsid w:val="00443009"/>
    <w:rsid w:val="0044381E"/>
    <w:rsid w:val="00443A60"/>
    <w:rsid w:val="004448E4"/>
    <w:rsid w:val="00445693"/>
    <w:rsid w:val="00445A7F"/>
    <w:rsid w:val="0044601B"/>
    <w:rsid w:val="00446BE4"/>
    <w:rsid w:val="00446CA0"/>
    <w:rsid w:val="00447E25"/>
    <w:rsid w:val="00450367"/>
    <w:rsid w:val="00450E96"/>
    <w:rsid w:val="0045312D"/>
    <w:rsid w:val="0045325D"/>
    <w:rsid w:val="00454016"/>
    <w:rsid w:val="00454B5F"/>
    <w:rsid w:val="00454C4F"/>
    <w:rsid w:val="00454D83"/>
    <w:rsid w:val="00455667"/>
    <w:rsid w:val="004576E0"/>
    <w:rsid w:val="00457A09"/>
    <w:rsid w:val="00457BFA"/>
    <w:rsid w:val="00462263"/>
    <w:rsid w:val="00462B0D"/>
    <w:rsid w:val="00462C96"/>
    <w:rsid w:val="00463A51"/>
    <w:rsid w:val="00463B9B"/>
    <w:rsid w:val="00463E0C"/>
    <w:rsid w:val="00463E7E"/>
    <w:rsid w:val="004645A5"/>
    <w:rsid w:val="00464D7E"/>
    <w:rsid w:val="00464F77"/>
    <w:rsid w:val="00465A2F"/>
    <w:rsid w:val="00466208"/>
    <w:rsid w:val="004676B8"/>
    <w:rsid w:val="00467CAC"/>
    <w:rsid w:val="00470C80"/>
    <w:rsid w:val="00470EF2"/>
    <w:rsid w:val="00471B6B"/>
    <w:rsid w:val="00472F51"/>
    <w:rsid w:val="004734D7"/>
    <w:rsid w:val="00473BF7"/>
    <w:rsid w:val="00474438"/>
    <w:rsid w:val="00474DBE"/>
    <w:rsid w:val="00474E5D"/>
    <w:rsid w:val="00476C79"/>
    <w:rsid w:val="00476D23"/>
    <w:rsid w:val="004770A2"/>
    <w:rsid w:val="0048127D"/>
    <w:rsid w:val="004831C1"/>
    <w:rsid w:val="004851B6"/>
    <w:rsid w:val="004906DC"/>
    <w:rsid w:val="00491965"/>
    <w:rsid w:val="0049236B"/>
    <w:rsid w:val="004925F2"/>
    <w:rsid w:val="004949FE"/>
    <w:rsid w:val="00494F1C"/>
    <w:rsid w:val="00495565"/>
    <w:rsid w:val="00496200"/>
    <w:rsid w:val="00496320"/>
    <w:rsid w:val="004971A6"/>
    <w:rsid w:val="00497498"/>
    <w:rsid w:val="004A01CE"/>
    <w:rsid w:val="004A03A8"/>
    <w:rsid w:val="004A0680"/>
    <w:rsid w:val="004A0951"/>
    <w:rsid w:val="004A1652"/>
    <w:rsid w:val="004A3812"/>
    <w:rsid w:val="004A4B57"/>
    <w:rsid w:val="004A676C"/>
    <w:rsid w:val="004A6FC7"/>
    <w:rsid w:val="004A70D1"/>
    <w:rsid w:val="004A7DA9"/>
    <w:rsid w:val="004B0671"/>
    <w:rsid w:val="004B0BD0"/>
    <w:rsid w:val="004B1656"/>
    <w:rsid w:val="004B19DE"/>
    <w:rsid w:val="004B2084"/>
    <w:rsid w:val="004B2607"/>
    <w:rsid w:val="004B3087"/>
    <w:rsid w:val="004B372D"/>
    <w:rsid w:val="004B4248"/>
    <w:rsid w:val="004B42B8"/>
    <w:rsid w:val="004B65AB"/>
    <w:rsid w:val="004B67AB"/>
    <w:rsid w:val="004B67FB"/>
    <w:rsid w:val="004B7466"/>
    <w:rsid w:val="004C0AE7"/>
    <w:rsid w:val="004C12B1"/>
    <w:rsid w:val="004C22ED"/>
    <w:rsid w:val="004C27EC"/>
    <w:rsid w:val="004C4531"/>
    <w:rsid w:val="004C4838"/>
    <w:rsid w:val="004C50E9"/>
    <w:rsid w:val="004C5570"/>
    <w:rsid w:val="004C6DE8"/>
    <w:rsid w:val="004C7110"/>
    <w:rsid w:val="004C7822"/>
    <w:rsid w:val="004C7DEC"/>
    <w:rsid w:val="004D0898"/>
    <w:rsid w:val="004D0B22"/>
    <w:rsid w:val="004D1908"/>
    <w:rsid w:val="004D2035"/>
    <w:rsid w:val="004D29D1"/>
    <w:rsid w:val="004D2C61"/>
    <w:rsid w:val="004D3413"/>
    <w:rsid w:val="004D3962"/>
    <w:rsid w:val="004D3BDA"/>
    <w:rsid w:val="004D7336"/>
    <w:rsid w:val="004D7578"/>
    <w:rsid w:val="004D78D5"/>
    <w:rsid w:val="004E33C2"/>
    <w:rsid w:val="004E3BD3"/>
    <w:rsid w:val="004E3F92"/>
    <w:rsid w:val="004E6AB9"/>
    <w:rsid w:val="004E7C14"/>
    <w:rsid w:val="004F077D"/>
    <w:rsid w:val="004F1227"/>
    <w:rsid w:val="004F12BE"/>
    <w:rsid w:val="004F4097"/>
    <w:rsid w:val="004F47E1"/>
    <w:rsid w:val="004F57FC"/>
    <w:rsid w:val="004F7C21"/>
    <w:rsid w:val="00500C6A"/>
    <w:rsid w:val="00500F13"/>
    <w:rsid w:val="00501143"/>
    <w:rsid w:val="00501606"/>
    <w:rsid w:val="00501E46"/>
    <w:rsid w:val="00501F75"/>
    <w:rsid w:val="00502AB1"/>
    <w:rsid w:val="005031F2"/>
    <w:rsid w:val="00505C13"/>
    <w:rsid w:val="005060F7"/>
    <w:rsid w:val="00506158"/>
    <w:rsid w:val="00506415"/>
    <w:rsid w:val="00506DB3"/>
    <w:rsid w:val="0050709C"/>
    <w:rsid w:val="00507461"/>
    <w:rsid w:val="00507E6D"/>
    <w:rsid w:val="00511059"/>
    <w:rsid w:val="00512647"/>
    <w:rsid w:val="00514DCF"/>
    <w:rsid w:val="00516BC0"/>
    <w:rsid w:val="00516EEA"/>
    <w:rsid w:val="00517A89"/>
    <w:rsid w:val="0052069B"/>
    <w:rsid w:val="00520C84"/>
    <w:rsid w:val="0052172F"/>
    <w:rsid w:val="00521EB9"/>
    <w:rsid w:val="00523EFA"/>
    <w:rsid w:val="005242C1"/>
    <w:rsid w:val="005244D5"/>
    <w:rsid w:val="00525D2F"/>
    <w:rsid w:val="005263D6"/>
    <w:rsid w:val="00526ECA"/>
    <w:rsid w:val="005277E2"/>
    <w:rsid w:val="00532FFF"/>
    <w:rsid w:val="00533294"/>
    <w:rsid w:val="00534407"/>
    <w:rsid w:val="00534CB0"/>
    <w:rsid w:val="00535246"/>
    <w:rsid w:val="0053585D"/>
    <w:rsid w:val="00535A62"/>
    <w:rsid w:val="00537090"/>
    <w:rsid w:val="005371F6"/>
    <w:rsid w:val="0053771E"/>
    <w:rsid w:val="00537ECF"/>
    <w:rsid w:val="00542ADC"/>
    <w:rsid w:val="00543296"/>
    <w:rsid w:val="00543D4F"/>
    <w:rsid w:val="00544CC2"/>
    <w:rsid w:val="005463CC"/>
    <w:rsid w:val="0054680A"/>
    <w:rsid w:val="00547052"/>
    <w:rsid w:val="005475EB"/>
    <w:rsid w:val="00547622"/>
    <w:rsid w:val="00547F1B"/>
    <w:rsid w:val="005501C0"/>
    <w:rsid w:val="00550942"/>
    <w:rsid w:val="0055179B"/>
    <w:rsid w:val="0055237E"/>
    <w:rsid w:val="005527C1"/>
    <w:rsid w:val="00552E21"/>
    <w:rsid w:val="00553782"/>
    <w:rsid w:val="00554048"/>
    <w:rsid w:val="0055585E"/>
    <w:rsid w:val="0055604B"/>
    <w:rsid w:val="00556117"/>
    <w:rsid w:val="00556274"/>
    <w:rsid w:val="0055687D"/>
    <w:rsid w:val="00556D55"/>
    <w:rsid w:val="0056017D"/>
    <w:rsid w:val="00560E70"/>
    <w:rsid w:val="005615A2"/>
    <w:rsid w:val="00561C74"/>
    <w:rsid w:val="0056235C"/>
    <w:rsid w:val="0056308B"/>
    <w:rsid w:val="00563935"/>
    <w:rsid w:val="00563A60"/>
    <w:rsid w:val="00563BC7"/>
    <w:rsid w:val="00563DB2"/>
    <w:rsid w:val="00563E87"/>
    <w:rsid w:val="0056441B"/>
    <w:rsid w:val="00564A13"/>
    <w:rsid w:val="00564F58"/>
    <w:rsid w:val="00565CB5"/>
    <w:rsid w:val="00565DC5"/>
    <w:rsid w:val="00566CA7"/>
    <w:rsid w:val="00567358"/>
    <w:rsid w:val="005676E1"/>
    <w:rsid w:val="00570DAD"/>
    <w:rsid w:val="00571608"/>
    <w:rsid w:val="005724FC"/>
    <w:rsid w:val="00573003"/>
    <w:rsid w:val="00573075"/>
    <w:rsid w:val="005732F4"/>
    <w:rsid w:val="005734F4"/>
    <w:rsid w:val="00573BDF"/>
    <w:rsid w:val="00574032"/>
    <w:rsid w:val="00575160"/>
    <w:rsid w:val="00575637"/>
    <w:rsid w:val="00575BE7"/>
    <w:rsid w:val="00576760"/>
    <w:rsid w:val="005770B1"/>
    <w:rsid w:val="0057742F"/>
    <w:rsid w:val="00577A46"/>
    <w:rsid w:val="00581320"/>
    <w:rsid w:val="005828E9"/>
    <w:rsid w:val="00583C28"/>
    <w:rsid w:val="00583D31"/>
    <w:rsid w:val="00584D5A"/>
    <w:rsid w:val="00585A85"/>
    <w:rsid w:val="00586443"/>
    <w:rsid w:val="00586DFD"/>
    <w:rsid w:val="00586E3D"/>
    <w:rsid w:val="00587736"/>
    <w:rsid w:val="005907E0"/>
    <w:rsid w:val="0059132F"/>
    <w:rsid w:val="005919C4"/>
    <w:rsid w:val="00592C50"/>
    <w:rsid w:val="0059319E"/>
    <w:rsid w:val="005934C9"/>
    <w:rsid w:val="0059359F"/>
    <w:rsid w:val="00593ED0"/>
    <w:rsid w:val="00595401"/>
    <w:rsid w:val="0059566F"/>
    <w:rsid w:val="005960AE"/>
    <w:rsid w:val="0059696C"/>
    <w:rsid w:val="005A0798"/>
    <w:rsid w:val="005A0C46"/>
    <w:rsid w:val="005A145A"/>
    <w:rsid w:val="005A1C28"/>
    <w:rsid w:val="005A2CB2"/>
    <w:rsid w:val="005A30DA"/>
    <w:rsid w:val="005A338D"/>
    <w:rsid w:val="005A3826"/>
    <w:rsid w:val="005A38C8"/>
    <w:rsid w:val="005A3F8B"/>
    <w:rsid w:val="005A43EB"/>
    <w:rsid w:val="005A45CE"/>
    <w:rsid w:val="005A46D4"/>
    <w:rsid w:val="005A6294"/>
    <w:rsid w:val="005A7B4D"/>
    <w:rsid w:val="005B1C91"/>
    <w:rsid w:val="005B22A1"/>
    <w:rsid w:val="005B3A99"/>
    <w:rsid w:val="005B3FF8"/>
    <w:rsid w:val="005B4E0A"/>
    <w:rsid w:val="005B4F37"/>
    <w:rsid w:val="005B644C"/>
    <w:rsid w:val="005B7632"/>
    <w:rsid w:val="005B7CA7"/>
    <w:rsid w:val="005C1382"/>
    <w:rsid w:val="005C1544"/>
    <w:rsid w:val="005C2049"/>
    <w:rsid w:val="005C422F"/>
    <w:rsid w:val="005C531D"/>
    <w:rsid w:val="005C53AC"/>
    <w:rsid w:val="005C7E12"/>
    <w:rsid w:val="005D065B"/>
    <w:rsid w:val="005D069C"/>
    <w:rsid w:val="005D0BF7"/>
    <w:rsid w:val="005D0E8B"/>
    <w:rsid w:val="005D2164"/>
    <w:rsid w:val="005D2A0B"/>
    <w:rsid w:val="005D4365"/>
    <w:rsid w:val="005D5094"/>
    <w:rsid w:val="005D6551"/>
    <w:rsid w:val="005D7CCD"/>
    <w:rsid w:val="005E07F8"/>
    <w:rsid w:val="005E14FF"/>
    <w:rsid w:val="005E155B"/>
    <w:rsid w:val="005E30F2"/>
    <w:rsid w:val="005E3843"/>
    <w:rsid w:val="005E3CAA"/>
    <w:rsid w:val="005E539F"/>
    <w:rsid w:val="005E541B"/>
    <w:rsid w:val="005E54C4"/>
    <w:rsid w:val="005E6671"/>
    <w:rsid w:val="005F22FB"/>
    <w:rsid w:val="005F2906"/>
    <w:rsid w:val="005F3F88"/>
    <w:rsid w:val="005F4D2D"/>
    <w:rsid w:val="005F546F"/>
    <w:rsid w:val="005F5BAA"/>
    <w:rsid w:val="005F5C9D"/>
    <w:rsid w:val="005F63C4"/>
    <w:rsid w:val="005F6413"/>
    <w:rsid w:val="005F6566"/>
    <w:rsid w:val="006002EC"/>
    <w:rsid w:val="006009E6"/>
    <w:rsid w:val="00601FB1"/>
    <w:rsid w:val="006021DE"/>
    <w:rsid w:val="0060295A"/>
    <w:rsid w:val="0060479F"/>
    <w:rsid w:val="00605059"/>
    <w:rsid w:val="00606F3F"/>
    <w:rsid w:val="00611E46"/>
    <w:rsid w:val="006120BB"/>
    <w:rsid w:val="0061224C"/>
    <w:rsid w:val="00612540"/>
    <w:rsid w:val="0061340C"/>
    <w:rsid w:val="00614B3D"/>
    <w:rsid w:val="00614D61"/>
    <w:rsid w:val="00616420"/>
    <w:rsid w:val="00617F63"/>
    <w:rsid w:val="006208C2"/>
    <w:rsid w:val="0062136E"/>
    <w:rsid w:val="0062161B"/>
    <w:rsid w:val="00622C0F"/>
    <w:rsid w:val="00622CC2"/>
    <w:rsid w:val="00623266"/>
    <w:rsid w:val="00623758"/>
    <w:rsid w:val="00626603"/>
    <w:rsid w:val="006268F5"/>
    <w:rsid w:val="00627648"/>
    <w:rsid w:val="00630616"/>
    <w:rsid w:val="00630C67"/>
    <w:rsid w:val="00631174"/>
    <w:rsid w:val="0063169B"/>
    <w:rsid w:val="00632A91"/>
    <w:rsid w:val="00632B7C"/>
    <w:rsid w:val="006334CD"/>
    <w:rsid w:val="006352B9"/>
    <w:rsid w:val="00637BC0"/>
    <w:rsid w:val="00637C0B"/>
    <w:rsid w:val="00641645"/>
    <w:rsid w:val="00641648"/>
    <w:rsid w:val="00642F60"/>
    <w:rsid w:val="0064348D"/>
    <w:rsid w:val="0064356D"/>
    <w:rsid w:val="00643EA5"/>
    <w:rsid w:val="00644113"/>
    <w:rsid w:val="00644159"/>
    <w:rsid w:val="006449C6"/>
    <w:rsid w:val="00644E70"/>
    <w:rsid w:val="006454F5"/>
    <w:rsid w:val="006504B8"/>
    <w:rsid w:val="006509D9"/>
    <w:rsid w:val="006520BE"/>
    <w:rsid w:val="006523A5"/>
    <w:rsid w:val="00653FE0"/>
    <w:rsid w:val="006543BA"/>
    <w:rsid w:val="00656C0E"/>
    <w:rsid w:val="00657622"/>
    <w:rsid w:val="006626F4"/>
    <w:rsid w:val="0066369B"/>
    <w:rsid w:val="0066527A"/>
    <w:rsid w:val="006656E6"/>
    <w:rsid w:val="0066590A"/>
    <w:rsid w:val="0066591B"/>
    <w:rsid w:val="00666357"/>
    <w:rsid w:val="00666538"/>
    <w:rsid w:val="00666CA9"/>
    <w:rsid w:val="00667313"/>
    <w:rsid w:val="0066753C"/>
    <w:rsid w:val="00670477"/>
    <w:rsid w:val="00671222"/>
    <w:rsid w:val="00671406"/>
    <w:rsid w:val="00672095"/>
    <w:rsid w:val="00672D83"/>
    <w:rsid w:val="0067342E"/>
    <w:rsid w:val="00676078"/>
    <w:rsid w:val="006761D3"/>
    <w:rsid w:val="00676DA5"/>
    <w:rsid w:val="00677F44"/>
    <w:rsid w:val="006807D0"/>
    <w:rsid w:val="006809F2"/>
    <w:rsid w:val="00680C54"/>
    <w:rsid w:val="00681CAB"/>
    <w:rsid w:val="006859AF"/>
    <w:rsid w:val="00685FD6"/>
    <w:rsid w:val="006866FB"/>
    <w:rsid w:val="00686B78"/>
    <w:rsid w:val="00686D2D"/>
    <w:rsid w:val="006873B4"/>
    <w:rsid w:val="00687D97"/>
    <w:rsid w:val="00690CAA"/>
    <w:rsid w:val="00690E85"/>
    <w:rsid w:val="006911CE"/>
    <w:rsid w:val="00692F67"/>
    <w:rsid w:val="00693C88"/>
    <w:rsid w:val="00695758"/>
    <w:rsid w:val="00695F59"/>
    <w:rsid w:val="006A15B9"/>
    <w:rsid w:val="006A1D2C"/>
    <w:rsid w:val="006A1DE5"/>
    <w:rsid w:val="006A2037"/>
    <w:rsid w:val="006A208B"/>
    <w:rsid w:val="006A2A37"/>
    <w:rsid w:val="006A32D9"/>
    <w:rsid w:val="006A38B2"/>
    <w:rsid w:val="006A48A0"/>
    <w:rsid w:val="006A50E7"/>
    <w:rsid w:val="006A5190"/>
    <w:rsid w:val="006A76DB"/>
    <w:rsid w:val="006B04D5"/>
    <w:rsid w:val="006B1C7C"/>
    <w:rsid w:val="006B2C8A"/>
    <w:rsid w:val="006B2CCA"/>
    <w:rsid w:val="006B3818"/>
    <w:rsid w:val="006B419A"/>
    <w:rsid w:val="006B49B4"/>
    <w:rsid w:val="006B4E0F"/>
    <w:rsid w:val="006B53B4"/>
    <w:rsid w:val="006B5AB1"/>
    <w:rsid w:val="006B73AF"/>
    <w:rsid w:val="006C0754"/>
    <w:rsid w:val="006C0B01"/>
    <w:rsid w:val="006C203C"/>
    <w:rsid w:val="006C3155"/>
    <w:rsid w:val="006C4F56"/>
    <w:rsid w:val="006C5904"/>
    <w:rsid w:val="006C5BA2"/>
    <w:rsid w:val="006C63FE"/>
    <w:rsid w:val="006C7CA1"/>
    <w:rsid w:val="006D06FC"/>
    <w:rsid w:val="006D0739"/>
    <w:rsid w:val="006D1B07"/>
    <w:rsid w:val="006D2057"/>
    <w:rsid w:val="006D25BC"/>
    <w:rsid w:val="006D3944"/>
    <w:rsid w:val="006D4340"/>
    <w:rsid w:val="006D4624"/>
    <w:rsid w:val="006D49BC"/>
    <w:rsid w:val="006D4A48"/>
    <w:rsid w:val="006D4CBE"/>
    <w:rsid w:val="006D5133"/>
    <w:rsid w:val="006D53BC"/>
    <w:rsid w:val="006D6132"/>
    <w:rsid w:val="006D727A"/>
    <w:rsid w:val="006D77CB"/>
    <w:rsid w:val="006D7B86"/>
    <w:rsid w:val="006E00AC"/>
    <w:rsid w:val="006E039E"/>
    <w:rsid w:val="006E0A15"/>
    <w:rsid w:val="006E0A61"/>
    <w:rsid w:val="006E1432"/>
    <w:rsid w:val="006E22DB"/>
    <w:rsid w:val="006E2F54"/>
    <w:rsid w:val="006E3911"/>
    <w:rsid w:val="006E53CB"/>
    <w:rsid w:val="006E583A"/>
    <w:rsid w:val="006E5A56"/>
    <w:rsid w:val="006E66D6"/>
    <w:rsid w:val="006F05B9"/>
    <w:rsid w:val="006F1545"/>
    <w:rsid w:val="006F16C2"/>
    <w:rsid w:val="006F192E"/>
    <w:rsid w:val="006F27A6"/>
    <w:rsid w:val="006F305F"/>
    <w:rsid w:val="006F40A5"/>
    <w:rsid w:val="006F636E"/>
    <w:rsid w:val="006F677C"/>
    <w:rsid w:val="006F6A15"/>
    <w:rsid w:val="006F706C"/>
    <w:rsid w:val="006F74C6"/>
    <w:rsid w:val="006F778C"/>
    <w:rsid w:val="006F77BE"/>
    <w:rsid w:val="006F7D09"/>
    <w:rsid w:val="006F7DF0"/>
    <w:rsid w:val="00700721"/>
    <w:rsid w:val="0070073D"/>
    <w:rsid w:val="00701734"/>
    <w:rsid w:val="00701749"/>
    <w:rsid w:val="007027C1"/>
    <w:rsid w:val="0070370C"/>
    <w:rsid w:val="00704190"/>
    <w:rsid w:val="007042CD"/>
    <w:rsid w:val="00704B26"/>
    <w:rsid w:val="00705CD2"/>
    <w:rsid w:val="007074CA"/>
    <w:rsid w:val="00707934"/>
    <w:rsid w:val="007109B2"/>
    <w:rsid w:val="00710B00"/>
    <w:rsid w:val="007118C0"/>
    <w:rsid w:val="007129C0"/>
    <w:rsid w:val="00715902"/>
    <w:rsid w:val="0071622B"/>
    <w:rsid w:val="00716B66"/>
    <w:rsid w:val="00717A66"/>
    <w:rsid w:val="0072001D"/>
    <w:rsid w:val="00720BF2"/>
    <w:rsid w:val="007215E9"/>
    <w:rsid w:val="007217B7"/>
    <w:rsid w:val="0072284E"/>
    <w:rsid w:val="007233F4"/>
    <w:rsid w:val="00723B25"/>
    <w:rsid w:val="00724E1F"/>
    <w:rsid w:val="00724EA0"/>
    <w:rsid w:val="00725670"/>
    <w:rsid w:val="007257EA"/>
    <w:rsid w:val="00727081"/>
    <w:rsid w:val="007279B7"/>
    <w:rsid w:val="0073006C"/>
    <w:rsid w:val="007318C8"/>
    <w:rsid w:val="00732831"/>
    <w:rsid w:val="0073419B"/>
    <w:rsid w:val="00734DF4"/>
    <w:rsid w:val="00735CB9"/>
    <w:rsid w:val="00735DA6"/>
    <w:rsid w:val="007378F9"/>
    <w:rsid w:val="00740C7A"/>
    <w:rsid w:val="00741CEA"/>
    <w:rsid w:val="00741E03"/>
    <w:rsid w:val="00742E68"/>
    <w:rsid w:val="00743868"/>
    <w:rsid w:val="00744F4D"/>
    <w:rsid w:val="007453EF"/>
    <w:rsid w:val="00745F88"/>
    <w:rsid w:val="00745FF3"/>
    <w:rsid w:val="00747F45"/>
    <w:rsid w:val="00750038"/>
    <w:rsid w:val="007510E8"/>
    <w:rsid w:val="007515DD"/>
    <w:rsid w:val="00752D9D"/>
    <w:rsid w:val="00753195"/>
    <w:rsid w:val="00753223"/>
    <w:rsid w:val="007533C0"/>
    <w:rsid w:val="0075446B"/>
    <w:rsid w:val="00754B45"/>
    <w:rsid w:val="0075504E"/>
    <w:rsid w:val="00756692"/>
    <w:rsid w:val="00756A35"/>
    <w:rsid w:val="0075754C"/>
    <w:rsid w:val="00757F07"/>
    <w:rsid w:val="00760240"/>
    <w:rsid w:val="00760246"/>
    <w:rsid w:val="00760791"/>
    <w:rsid w:val="00760A43"/>
    <w:rsid w:val="007618E0"/>
    <w:rsid w:val="00761BAD"/>
    <w:rsid w:val="00761E68"/>
    <w:rsid w:val="00761FBB"/>
    <w:rsid w:val="007626D5"/>
    <w:rsid w:val="0076287B"/>
    <w:rsid w:val="00763572"/>
    <w:rsid w:val="007637AA"/>
    <w:rsid w:val="00763AA1"/>
    <w:rsid w:val="00764E89"/>
    <w:rsid w:val="00765152"/>
    <w:rsid w:val="00770AC0"/>
    <w:rsid w:val="007713A5"/>
    <w:rsid w:val="007715A8"/>
    <w:rsid w:val="00772840"/>
    <w:rsid w:val="0077308F"/>
    <w:rsid w:val="00773E64"/>
    <w:rsid w:val="00775E21"/>
    <w:rsid w:val="00776B3D"/>
    <w:rsid w:val="007771AF"/>
    <w:rsid w:val="00777C3A"/>
    <w:rsid w:val="00777CAA"/>
    <w:rsid w:val="00780307"/>
    <w:rsid w:val="007806A1"/>
    <w:rsid w:val="007806B1"/>
    <w:rsid w:val="00781021"/>
    <w:rsid w:val="00781639"/>
    <w:rsid w:val="00782006"/>
    <w:rsid w:val="00783D19"/>
    <w:rsid w:val="00784D2D"/>
    <w:rsid w:val="00786890"/>
    <w:rsid w:val="00787DD3"/>
    <w:rsid w:val="00790D03"/>
    <w:rsid w:val="007917EA"/>
    <w:rsid w:val="007926CC"/>
    <w:rsid w:val="007934AD"/>
    <w:rsid w:val="007941FD"/>
    <w:rsid w:val="00795471"/>
    <w:rsid w:val="007A0BE4"/>
    <w:rsid w:val="007A0E40"/>
    <w:rsid w:val="007A152D"/>
    <w:rsid w:val="007A2742"/>
    <w:rsid w:val="007A2C52"/>
    <w:rsid w:val="007A6409"/>
    <w:rsid w:val="007A6569"/>
    <w:rsid w:val="007A69E9"/>
    <w:rsid w:val="007A6C0E"/>
    <w:rsid w:val="007B0B5B"/>
    <w:rsid w:val="007B0E78"/>
    <w:rsid w:val="007B2739"/>
    <w:rsid w:val="007B29BE"/>
    <w:rsid w:val="007B2CE3"/>
    <w:rsid w:val="007B436F"/>
    <w:rsid w:val="007B49BB"/>
    <w:rsid w:val="007B5935"/>
    <w:rsid w:val="007B63E9"/>
    <w:rsid w:val="007B71F2"/>
    <w:rsid w:val="007B76C5"/>
    <w:rsid w:val="007B77CA"/>
    <w:rsid w:val="007B7B6F"/>
    <w:rsid w:val="007C1421"/>
    <w:rsid w:val="007C1569"/>
    <w:rsid w:val="007C2952"/>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3D9E"/>
    <w:rsid w:val="007D5245"/>
    <w:rsid w:val="007D5867"/>
    <w:rsid w:val="007D59D6"/>
    <w:rsid w:val="007D710F"/>
    <w:rsid w:val="007D7198"/>
    <w:rsid w:val="007E09E5"/>
    <w:rsid w:val="007E2188"/>
    <w:rsid w:val="007E2804"/>
    <w:rsid w:val="007E3363"/>
    <w:rsid w:val="007E3F2E"/>
    <w:rsid w:val="007E48D6"/>
    <w:rsid w:val="007E4F1B"/>
    <w:rsid w:val="007E6247"/>
    <w:rsid w:val="007E6891"/>
    <w:rsid w:val="007E6BDE"/>
    <w:rsid w:val="007E6C12"/>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5A04"/>
    <w:rsid w:val="00806B8C"/>
    <w:rsid w:val="0080754E"/>
    <w:rsid w:val="00807596"/>
    <w:rsid w:val="00807E68"/>
    <w:rsid w:val="008103BD"/>
    <w:rsid w:val="008109EC"/>
    <w:rsid w:val="00810AB4"/>
    <w:rsid w:val="00810CF8"/>
    <w:rsid w:val="00811441"/>
    <w:rsid w:val="00811C19"/>
    <w:rsid w:val="00812850"/>
    <w:rsid w:val="00813928"/>
    <w:rsid w:val="008142D2"/>
    <w:rsid w:val="0081488A"/>
    <w:rsid w:val="00814BF0"/>
    <w:rsid w:val="00814C71"/>
    <w:rsid w:val="00815513"/>
    <w:rsid w:val="00816C66"/>
    <w:rsid w:val="0082077D"/>
    <w:rsid w:val="00821180"/>
    <w:rsid w:val="0082173A"/>
    <w:rsid w:val="00821776"/>
    <w:rsid w:val="00822211"/>
    <w:rsid w:val="00822E67"/>
    <w:rsid w:val="00822F11"/>
    <w:rsid w:val="00824277"/>
    <w:rsid w:val="00824C4F"/>
    <w:rsid w:val="00825028"/>
    <w:rsid w:val="00825031"/>
    <w:rsid w:val="00831361"/>
    <w:rsid w:val="008331E7"/>
    <w:rsid w:val="008335E8"/>
    <w:rsid w:val="00834340"/>
    <w:rsid w:val="00835DAC"/>
    <w:rsid w:val="00835F4B"/>
    <w:rsid w:val="00836C03"/>
    <w:rsid w:val="00837705"/>
    <w:rsid w:val="00840B4B"/>
    <w:rsid w:val="008423BC"/>
    <w:rsid w:val="00842D2E"/>
    <w:rsid w:val="0084370F"/>
    <w:rsid w:val="00844DF5"/>
    <w:rsid w:val="00844EB8"/>
    <w:rsid w:val="0084515C"/>
    <w:rsid w:val="00845CB8"/>
    <w:rsid w:val="0084628C"/>
    <w:rsid w:val="00850C77"/>
    <w:rsid w:val="008519BC"/>
    <w:rsid w:val="00851FFE"/>
    <w:rsid w:val="00852962"/>
    <w:rsid w:val="00853832"/>
    <w:rsid w:val="0085392B"/>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704B8"/>
    <w:rsid w:val="00871086"/>
    <w:rsid w:val="00872214"/>
    <w:rsid w:val="008729EC"/>
    <w:rsid w:val="00872E82"/>
    <w:rsid w:val="00873179"/>
    <w:rsid w:val="0087324C"/>
    <w:rsid w:val="00874539"/>
    <w:rsid w:val="00875D26"/>
    <w:rsid w:val="0087622E"/>
    <w:rsid w:val="00876AFA"/>
    <w:rsid w:val="008809E8"/>
    <w:rsid w:val="00880DC5"/>
    <w:rsid w:val="008812A4"/>
    <w:rsid w:val="00881876"/>
    <w:rsid w:val="00882570"/>
    <w:rsid w:val="00882AD4"/>
    <w:rsid w:val="0088332E"/>
    <w:rsid w:val="00883CF4"/>
    <w:rsid w:val="00884C1A"/>
    <w:rsid w:val="008859B4"/>
    <w:rsid w:val="00886062"/>
    <w:rsid w:val="0088750C"/>
    <w:rsid w:val="0088782D"/>
    <w:rsid w:val="00887FB7"/>
    <w:rsid w:val="0089074E"/>
    <w:rsid w:val="00890977"/>
    <w:rsid w:val="00892E13"/>
    <w:rsid w:val="00893B86"/>
    <w:rsid w:val="00893BCC"/>
    <w:rsid w:val="00893D17"/>
    <w:rsid w:val="008943E1"/>
    <w:rsid w:val="00894506"/>
    <w:rsid w:val="00894BD5"/>
    <w:rsid w:val="00895760"/>
    <w:rsid w:val="00895799"/>
    <w:rsid w:val="00897A05"/>
    <w:rsid w:val="008A018C"/>
    <w:rsid w:val="008A0D1F"/>
    <w:rsid w:val="008A1155"/>
    <w:rsid w:val="008A246C"/>
    <w:rsid w:val="008A261B"/>
    <w:rsid w:val="008A264D"/>
    <w:rsid w:val="008A2A7F"/>
    <w:rsid w:val="008A3801"/>
    <w:rsid w:val="008A4613"/>
    <w:rsid w:val="008A46F9"/>
    <w:rsid w:val="008A47FF"/>
    <w:rsid w:val="008A4F0F"/>
    <w:rsid w:val="008A514C"/>
    <w:rsid w:val="008A5C53"/>
    <w:rsid w:val="008A6A46"/>
    <w:rsid w:val="008A6BF3"/>
    <w:rsid w:val="008B028C"/>
    <w:rsid w:val="008B04E4"/>
    <w:rsid w:val="008B04ED"/>
    <w:rsid w:val="008B074C"/>
    <w:rsid w:val="008B1D94"/>
    <w:rsid w:val="008B3587"/>
    <w:rsid w:val="008B410E"/>
    <w:rsid w:val="008B4396"/>
    <w:rsid w:val="008B4529"/>
    <w:rsid w:val="008B499D"/>
    <w:rsid w:val="008B4DB7"/>
    <w:rsid w:val="008B51B7"/>
    <w:rsid w:val="008B5B62"/>
    <w:rsid w:val="008B794F"/>
    <w:rsid w:val="008B7FB6"/>
    <w:rsid w:val="008C1FD9"/>
    <w:rsid w:val="008C2831"/>
    <w:rsid w:val="008C3396"/>
    <w:rsid w:val="008C3427"/>
    <w:rsid w:val="008C4A6A"/>
    <w:rsid w:val="008C5662"/>
    <w:rsid w:val="008C60EE"/>
    <w:rsid w:val="008C65DA"/>
    <w:rsid w:val="008C6B9A"/>
    <w:rsid w:val="008C765C"/>
    <w:rsid w:val="008D01F1"/>
    <w:rsid w:val="008D0CD6"/>
    <w:rsid w:val="008D198D"/>
    <w:rsid w:val="008D1D34"/>
    <w:rsid w:val="008D2BDB"/>
    <w:rsid w:val="008D3297"/>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60B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FA"/>
    <w:rsid w:val="008F7D5E"/>
    <w:rsid w:val="00900660"/>
    <w:rsid w:val="00900ADE"/>
    <w:rsid w:val="00900C66"/>
    <w:rsid w:val="00901884"/>
    <w:rsid w:val="009019A0"/>
    <w:rsid w:val="00901E3D"/>
    <w:rsid w:val="0090261D"/>
    <w:rsid w:val="0090327E"/>
    <w:rsid w:val="00903BD1"/>
    <w:rsid w:val="009042AD"/>
    <w:rsid w:val="0090452B"/>
    <w:rsid w:val="00905C63"/>
    <w:rsid w:val="00910A5E"/>
    <w:rsid w:val="00910D8E"/>
    <w:rsid w:val="0091275D"/>
    <w:rsid w:val="00912855"/>
    <w:rsid w:val="00912ECD"/>
    <w:rsid w:val="009144EA"/>
    <w:rsid w:val="0091461A"/>
    <w:rsid w:val="009166E6"/>
    <w:rsid w:val="009174A4"/>
    <w:rsid w:val="009208F3"/>
    <w:rsid w:val="00921568"/>
    <w:rsid w:val="0092174A"/>
    <w:rsid w:val="00921FF0"/>
    <w:rsid w:val="00922871"/>
    <w:rsid w:val="0092409C"/>
    <w:rsid w:val="0092508C"/>
    <w:rsid w:val="00926C3D"/>
    <w:rsid w:val="00930A36"/>
    <w:rsid w:val="00930B3A"/>
    <w:rsid w:val="00930E0C"/>
    <w:rsid w:val="00933870"/>
    <w:rsid w:val="00934276"/>
    <w:rsid w:val="009342ED"/>
    <w:rsid w:val="00934EFD"/>
    <w:rsid w:val="00935E0D"/>
    <w:rsid w:val="00936FCB"/>
    <w:rsid w:val="00937589"/>
    <w:rsid w:val="0094002A"/>
    <w:rsid w:val="00940DAB"/>
    <w:rsid w:val="00940E63"/>
    <w:rsid w:val="00943377"/>
    <w:rsid w:val="00944109"/>
    <w:rsid w:val="00944840"/>
    <w:rsid w:val="00945C4C"/>
    <w:rsid w:val="009461FB"/>
    <w:rsid w:val="00946AD7"/>
    <w:rsid w:val="0094795B"/>
    <w:rsid w:val="00947E7B"/>
    <w:rsid w:val="009507B2"/>
    <w:rsid w:val="00950B6C"/>
    <w:rsid w:val="00952284"/>
    <w:rsid w:val="00952D48"/>
    <w:rsid w:val="00953419"/>
    <w:rsid w:val="009534F0"/>
    <w:rsid w:val="00953674"/>
    <w:rsid w:val="00954558"/>
    <w:rsid w:val="00954CB6"/>
    <w:rsid w:val="009572C1"/>
    <w:rsid w:val="00957636"/>
    <w:rsid w:val="009602D5"/>
    <w:rsid w:val="00960DCC"/>
    <w:rsid w:val="00960F6E"/>
    <w:rsid w:val="0096134C"/>
    <w:rsid w:val="0096328E"/>
    <w:rsid w:val="00964729"/>
    <w:rsid w:val="009659E9"/>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4B07"/>
    <w:rsid w:val="00985194"/>
    <w:rsid w:val="00985964"/>
    <w:rsid w:val="009863AD"/>
    <w:rsid w:val="009908C6"/>
    <w:rsid w:val="00990B63"/>
    <w:rsid w:val="00990FD0"/>
    <w:rsid w:val="0099139A"/>
    <w:rsid w:val="009917F5"/>
    <w:rsid w:val="00993B78"/>
    <w:rsid w:val="00993DBE"/>
    <w:rsid w:val="009943BF"/>
    <w:rsid w:val="00995D1F"/>
    <w:rsid w:val="00996FC4"/>
    <w:rsid w:val="009975A2"/>
    <w:rsid w:val="009A0B81"/>
    <w:rsid w:val="009A0E3E"/>
    <w:rsid w:val="009A127D"/>
    <w:rsid w:val="009A1CBE"/>
    <w:rsid w:val="009A1FF2"/>
    <w:rsid w:val="009A2CC1"/>
    <w:rsid w:val="009A3127"/>
    <w:rsid w:val="009A3AB3"/>
    <w:rsid w:val="009A4FBF"/>
    <w:rsid w:val="009A619E"/>
    <w:rsid w:val="009A769F"/>
    <w:rsid w:val="009A78F9"/>
    <w:rsid w:val="009A7A43"/>
    <w:rsid w:val="009B00EB"/>
    <w:rsid w:val="009B083A"/>
    <w:rsid w:val="009B1707"/>
    <w:rsid w:val="009B1FE4"/>
    <w:rsid w:val="009B2D3D"/>
    <w:rsid w:val="009B2E1B"/>
    <w:rsid w:val="009B2F10"/>
    <w:rsid w:val="009B3F0C"/>
    <w:rsid w:val="009B5AB2"/>
    <w:rsid w:val="009B6842"/>
    <w:rsid w:val="009B7740"/>
    <w:rsid w:val="009B7974"/>
    <w:rsid w:val="009B7981"/>
    <w:rsid w:val="009C0659"/>
    <w:rsid w:val="009C1394"/>
    <w:rsid w:val="009C173B"/>
    <w:rsid w:val="009C17B6"/>
    <w:rsid w:val="009C3515"/>
    <w:rsid w:val="009C3EE1"/>
    <w:rsid w:val="009C4F99"/>
    <w:rsid w:val="009C6145"/>
    <w:rsid w:val="009D05D9"/>
    <w:rsid w:val="009D3265"/>
    <w:rsid w:val="009D4764"/>
    <w:rsid w:val="009D565D"/>
    <w:rsid w:val="009E0772"/>
    <w:rsid w:val="009E0A65"/>
    <w:rsid w:val="009E0AC1"/>
    <w:rsid w:val="009E0C5E"/>
    <w:rsid w:val="009E1141"/>
    <w:rsid w:val="009E1AA4"/>
    <w:rsid w:val="009E1F7F"/>
    <w:rsid w:val="009E1FF5"/>
    <w:rsid w:val="009E2EA3"/>
    <w:rsid w:val="009E33CA"/>
    <w:rsid w:val="009E5534"/>
    <w:rsid w:val="009E65A9"/>
    <w:rsid w:val="009E6E18"/>
    <w:rsid w:val="009E75C4"/>
    <w:rsid w:val="009F00B0"/>
    <w:rsid w:val="009F3708"/>
    <w:rsid w:val="009F4C68"/>
    <w:rsid w:val="009F5620"/>
    <w:rsid w:val="009F5706"/>
    <w:rsid w:val="009F63D3"/>
    <w:rsid w:val="009F6570"/>
    <w:rsid w:val="009F6C61"/>
    <w:rsid w:val="009F73F1"/>
    <w:rsid w:val="00A01F44"/>
    <w:rsid w:val="00A0215F"/>
    <w:rsid w:val="00A022C6"/>
    <w:rsid w:val="00A027CA"/>
    <w:rsid w:val="00A03190"/>
    <w:rsid w:val="00A03927"/>
    <w:rsid w:val="00A04E6B"/>
    <w:rsid w:val="00A051E1"/>
    <w:rsid w:val="00A054CB"/>
    <w:rsid w:val="00A05D52"/>
    <w:rsid w:val="00A06107"/>
    <w:rsid w:val="00A0736B"/>
    <w:rsid w:val="00A07C0E"/>
    <w:rsid w:val="00A13415"/>
    <w:rsid w:val="00A13EA0"/>
    <w:rsid w:val="00A1418B"/>
    <w:rsid w:val="00A142F5"/>
    <w:rsid w:val="00A14950"/>
    <w:rsid w:val="00A14A96"/>
    <w:rsid w:val="00A14CFF"/>
    <w:rsid w:val="00A14D20"/>
    <w:rsid w:val="00A14D90"/>
    <w:rsid w:val="00A1507D"/>
    <w:rsid w:val="00A151BC"/>
    <w:rsid w:val="00A15D61"/>
    <w:rsid w:val="00A16336"/>
    <w:rsid w:val="00A17B7B"/>
    <w:rsid w:val="00A21EFB"/>
    <w:rsid w:val="00A22408"/>
    <w:rsid w:val="00A22A6A"/>
    <w:rsid w:val="00A23961"/>
    <w:rsid w:val="00A23D42"/>
    <w:rsid w:val="00A25CD7"/>
    <w:rsid w:val="00A3071E"/>
    <w:rsid w:val="00A309AC"/>
    <w:rsid w:val="00A30F4A"/>
    <w:rsid w:val="00A3207B"/>
    <w:rsid w:val="00A32CBF"/>
    <w:rsid w:val="00A342B9"/>
    <w:rsid w:val="00A3661D"/>
    <w:rsid w:val="00A37420"/>
    <w:rsid w:val="00A444F2"/>
    <w:rsid w:val="00A458D1"/>
    <w:rsid w:val="00A4615D"/>
    <w:rsid w:val="00A4682E"/>
    <w:rsid w:val="00A46FDC"/>
    <w:rsid w:val="00A47657"/>
    <w:rsid w:val="00A47F11"/>
    <w:rsid w:val="00A5141A"/>
    <w:rsid w:val="00A518C2"/>
    <w:rsid w:val="00A5242D"/>
    <w:rsid w:val="00A52909"/>
    <w:rsid w:val="00A53282"/>
    <w:rsid w:val="00A53324"/>
    <w:rsid w:val="00A53C0E"/>
    <w:rsid w:val="00A55B88"/>
    <w:rsid w:val="00A5736F"/>
    <w:rsid w:val="00A57D94"/>
    <w:rsid w:val="00A619FB"/>
    <w:rsid w:val="00A61AD6"/>
    <w:rsid w:val="00A6234B"/>
    <w:rsid w:val="00A628EF"/>
    <w:rsid w:val="00A62FB4"/>
    <w:rsid w:val="00A63D7A"/>
    <w:rsid w:val="00A64F6A"/>
    <w:rsid w:val="00A6505C"/>
    <w:rsid w:val="00A66377"/>
    <w:rsid w:val="00A7004C"/>
    <w:rsid w:val="00A713DE"/>
    <w:rsid w:val="00A71783"/>
    <w:rsid w:val="00A7249F"/>
    <w:rsid w:val="00A726DB"/>
    <w:rsid w:val="00A72CA6"/>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A27"/>
    <w:rsid w:val="00A82B75"/>
    <w:rsid w:val="00A8397E"/>
    <w:rsid w:val="00A841FF"/>
    <w:rsid w:val="00A858CA"/>
    <w:rsid w:val="00A86EAC"/>
    <w:rsid w:val="00A87852"/>
    <w:rsid w:val="00A904B8"/>
    <w:rsid w:val="00A90C3D"/>
    <w:rsid w:val="00A91F97"/>
    <w:rsid w:val="00A92417"/>
    <w:rsid w:val="00A93406"/>
    <w:rsid w:val="00A93C53"/>
    <w:rsid w:val="00A94F08"/>
    <w:rsid w:val="00A9582F"/>
    <w:rsid w:val="00A95917"/>
    <w:rsid w:val="00A95F69"/>
    <w:rsid w:val="00A95F7F"/>
    <w:rsid w:val="00A96264"/>
    <w:rsid w:val="00A96728"/>
    <w:rsid w:val="00A969E3"/>
    <w:rsid w:val="00A971E4"/>
    <w:rsid w:val="00A97889"/>
    <w:rsid w:val="00A978A3"/>
    <w:rsid w:val="00AA0AEF"/>
    <w:rsid w:val="00AA0B59"/>
    <w:rsid w:val="00AA354E"/>
    <w:rsid w:val="00AA495A"/>
    <w:rsid w:val="00AA4A64"/>
    <w:rsid w:val="00AA5A64"/>
    <w:rsid w:val="00AA66C6"/>
    <w:rsid w:val="00AA66D1"/>
    <w:rsid w:val="00AA6787"/>
    <w:rsid w:val="00AA6791"/>
    <w:rsid w:val="00AA7F6B"/>
    <w:rsid w:val="00AB1E73"/>
    <w:rsid w:val="00AB42E2"/>
    <w:rsid w:val="00AB5786"/>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A29"/>
    <w:rsid w:val="00AD0CFD"/>
    <w:rsid w:val="00AD1749"/>
    <w:rsid w:val="00AD1D6B"/>
    <w:rsid w:val="00AD1F69"/>
    <w:rsid w:val="00AD2766"/>
    <w:rsid w:val="00AD415E"/>
    <w:rsid w:val="00AD46CA"/>
    <w:rsid w:val="00AD4F0F"/>
    <w:rsid w:val="00AE1660"/>
    <w:rsid w:val="00AE26FD"/>
    <w:rsid w:val="00AE276B"/>
    <w:rsid w:val="00AE3056"/>
    <w:rsid w:val="00AE33CF"/>
    <w:rsid w:val="00AE4849"/>
    <w:rsid w:val="00AE5663"/>
    <w:rsid w:val="00AE5DCC"/>
    <w:rsid w:val="00AE7668"/>
    <w:rsid w:val="00AF23D6"/>
    <w:rsid w:val="00AF264E"/>
    <w:rsid w:val="00AF2C81"/>
    <w:rsid w:val="00AF3575"/>
    <w:rsid w:val="00AF5466"/>
    <w:rsid w:val="00AF5EC3"/>
    <w:rsid w:val="00AF5FCE"/>
    <w:rsid w:val="00AF6436"/>
    <w:rsid w:val="00AF6597"/>
    <w:rsid w:val="00AF6BC7"/>
    <w:rsid w:val="00AF7166"/>
    <w:rsid w:val="00AF7303"/>
    <w:rsid w:val="00AF75A1"/>
    <w:rsid w:val="00AF7DFC"/>
    <w:rsid w:val="00AF7E8C"/>
    <w:rsid w:val="00B00B61"/>
    <w:rsid w:val="00B00FF4"/>
    <w:rsid w:val="00B02311"/>
    <w:rsid w:val="00B0264C"/>
    <w:rsid w:val="00B02C6E"/>
    <w:rsid w:val="00B036AD"/>
    <w:rsid w:val="00B04931"/>
    <w:rsid w:val="00B0561A"/>
    <w:rsid w:val="00B05A3A"/>
    <w:rsid w:val="00B05B9F"/>
    <w:rsid w:val="00B06B8D"/>
    <w:rsid w:val="00B06CAE"/>
    <w:rsid w:val="00B07BE2"/>
    <w:rsid w:val="00B117DB"/>
    <w:rsid w:val="00B12203"/>
    <w:rsid w:val="00B124CA"/>
    <w:rsid w:val="00B132F8"/>
    <w:rsid w:val="00B13D24"/>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85D"/>
    <w:rsid w:val="00B30FE2"/>
    <w:rsid w:val="00B32922"/>
    <w:rsid w:val="00B32F54"/>
    <w:rsid w:val="00B33AED"/>
    <w:rsid w:val="00B34A4F"/>
    <w:rsid w:val="00B36451"/>
    <w:rsid w:val="00B36570"/>
    <w:rsid w:val="00B3753B"/>
    <w:rsid w:val="00B375B6"/>
    <w:rsid w:val="00B37D91"/>
    <w:rsid w:val="00B401E0"/>
    <w:rsid w:val="00B40228"/>
    <w:rsid w:val="00B4056F"/>
    <w:rsid w:val="00B40681"/>
    <w:rsid w:val="00B40D6A"/>
    <w:rsid w:val="00B41419"/>
    <w:rsid w:val="00B41963"/>
    <w:rsid w:val="00B41BCB"/>
    <w:rsid w:val="00B421BD"/>
    <w:rsid w:val="00B42FFB"/>
    <w:rsid w:val="00B44213"/>
    <w:rsid w:val="00B458C5"/>
    <w:rsid w:val="00B50497"/>
    <w:rsid w:val="00B505CC"/>
    <w:rsid w:val="00B50FB5"/>
    <w:rsid w:val="00B53027"/>
    <w:rsid w:val="00B55508"/>
    <w:rsid w:val="00B566AF"/>
    <w:rsid w:val="00B567B5"/>
    <w:rsid w:val="00B568D4"/>
    <w:rsid w:val="00B57B28"/>
    <w:rsid w:val="00B60BF5"/>
    <w:rsid w:val="00B629C0"/>
    <w:rsid w:val="00B635D6"/>
    <w:rsid w:val="00B642E6"/>
    <w:rsid w:val="00B64A74"/>
    <w:rsid w:val="00B64E79"/>
    <w:rsid w:val="00B654DF"/>
    <w:rsid w:val="00B6575E"/>
    <w:rsid w:val="00B65A8A"/>
    <w:rsid w:val="00B66291"/>
    <w:rsid w:val="00B66C45"/>
    <w:rsid w:val="00B70BB0"/>
    <w:rsid w:val="00B70E1E"/>
    <w:rsid w:val="00B715C0"/>
    <w:rsid w:val="00B71DEA"/>
    <w:rsid w:val="00B721B1"/>
    <w:rsid w:val="00B72937"/>
    <w:rsid w:val="00B72989"/>
    <w:rsid w:val="00B72A5C"/>
    <w:rsid w:val="00B74A31"/>
    <w:rsid w:val="00B76449"/>
    <w:rsid w:val="00B76616"/>
    <w:rsid w:val="00B769C3"/>
    <w:rsid w:val="00B818E5"/>
    <w:rsid w:val="00B81D40"/>
    <w:rsid w:val="00B82C10"/>
    <w:rsid w:val="00B82EAA"/>
    <w:rsid w:val="00B83AC8"/>
    <w:rsid w:val="00B83C50"/>
    <w:rsid w:val="00B84012"/>
    <w:rsid w:val="00B843E7"/>
    <w:rsid w:val="00B854EF"/>
    <w:rsid w:val="00B85A1D"/>
    <w:rsid w:val="00B86B84"/>
    <w:rsid w:val="00B87463"/>
    <w:rsid w:val="00B8786C"/>
    <w:rsid w:val="00B901A6"/>
    <w:rsid w:val="00B9050F"/>
    <w:rsid w:val="00B909DA"/>
    <w:rsid w:val="00B924A8"/>
    <w:rsid w:val="00B930A0"/>
    <w:rsid w:val="00B9360A"/>
    <w:rsid w:val="00B93806"/>
    <w:rsid w:val="00B9417C"/>
    <w:rsid w:val="00B94CE3"/>
    <w:rsid w:val="00B9518D"/>
    <w:rsid w:val="00B95630"/>
    <w:rsid w:val="00B9610C"/>
    <w:rsid w:val="00B96C9B"/>
    <w:rsid w:val="00BA00E2"/>
    <w:rsid w:val="00BA08CA"/>
    <w:rsid w:val="00BA0B84"/>
    <w:rsid w:val="00BA1B23"/>
    <w:rsid w:val="00BA246A"/>
    <w:rsid w:val="00BA2FA6"/>
    <w:rsid w:val="00BA54BA"/>
    <w:rsid w:val="00BA67EE"/>
    <w:rsid w:val="00BB0D83"/>
    <w:rsid w:val="00BB0F02"/>
    <w:rsid w:val="00BB2062"/>
    <w:rsid w:val="00BB2841"/>
    <w:rsid w:val="00BB3618"/>
    <w:rsid w:val="00BB373A"/>
    <w:rsid w:val="00BB38F4"/>
    <w:rsid w:val="00BB38F6"/>
    <w:rsid w:val="00BB3B7B"/>
    <w:rsid w:val="00BB61B0"/>
    <w:rsid w:val="00BC0D2B"/>
    <w:rsid w:val="00BC18C4"/>
    <w:rsid w:val="00BC2ACF"/>
    <w:rsid w:val="00BC3359"/>
    <w:rsid w:val="00BC39E8"/>
    <w:rsid w:val="00BC562E"/>
    <w:rsid w:val="00BC64D4"/>
    <w:rsid w:val="00BC6C50"/>
    <w:rsid w:val="00BC7F9E"/>
    <w:rsid w:val="00BD353C"/>
    <w:rsid w:val="00BD44DA"/>
    <w:rsid w:val="00BD4999"/>
    <w:rsid w:val="00BD519F"/>
    <w:rsid w:val="00BD708A"/>
    <w:rsid w:val="00BD7208"/>
    <w:rsid w:val="00BD7ADE"/>
    <w:rsid w:val="00BE033A"/>
    <w:rsid w:val="00BE0B17"/>
    <w:rsid w:val="00BE0DB9"/>
    <w:rsid w:val="00BE1251"/>
    <w:rsid w:val="00BE1905"/>
    <w:rsid w:val="00BE2C49"/>
    <w:rsid w:val="00BE2F9B"/>
    <w:rsid w:val="00BE54E2"/>
    <w:rsid w:val="00BE574F"/>
    <w:rsid w:val="00BE6B0A"/>
    <w:rsid w:val="00BE6DDE"/>
    <w:rsid w:val="00BE7352"/>
    <w:rsid w:val="00BE77EC"/>
    <w:rsid w:val="00BE790B"/>
    <w:rsid w:val="00BF0B1D"/>
    <w:rsid w:val="00BF12BD"/>
    <w:rsid w:val="00BF1B62"/>
    <w:rsid w:val="00BF1E7B"/>
    <w:rsid w:val="00BF39A8"/>
    <w:rsid w:val="00BF3B4F"/>
    <w:rsid w:val="00BF4E1F"/>
    <w:rsid w:val="00BF4F6D"/>
    <w:rsid w:val="00BF5A08"/>
    <w:rsid w:val="00BF61CE"/>
    <w:rsid w:val="00C001C8"/>
    <w:rsid w:val="00C001E3"/>
    <w:rsid w:val="00C003AF"/>
    <w:rsid w:val="00C0083E"/>
    <w:rsid w:val="00C026F3"/>
    <w:rsid w:val="00C0294D"/>
    <w:rsid w:val="00C02A39"/>
    <w:rsid w:val="00C04140"/>
    <w:rsid w:val="00C04874"/>
    <w:rsid w:val="00C04E2E"/>
    <w:rsid w:val="00C07980"/>
    <w:rsid w:val="00C11FE6"/>
    <w:rsid w:val="00C137E7"/>
    <w:rsid w:val="00C1386B"/>
    <w:rsid w:val="00C13DFE"/>
    <w:rsid w:val="00C14510"/>
    <w:rsid w:val="00C14952"/>
    <w:rsid w:val="00C152C5"/>
    <w:rsid w:val="00C163BC"/>
    <w:rsid w:val="00C17306"/>
    <w:rsid w:val="00C1739D"/>
    <w:rsid w:val="00C201AB"/>
    <w:rsid w:val="00C21353"/>
    <w:rsid w:val="00C21EF7"/>
    <w:rsid w:val="00C23B40"/>
    <w:rsid w:val="00C24284"/>
    <w:rsid w:val="00C2462D"/>
    <w:rsid w:val="00C24808"/>
    <w:rsid w:val="00C24FED"/>
    <w:rsid w:val="00C252D9"/>
    <w:rsid w:val="00C25A5E"/>
    <w:rsid w:val="00C267A1"/>
    <w:rsid w:val="00C27005"/>
    <w:rsid w:val="00C2789D"/>
    <w:rsid w:val="00C278AE"/>
    <w:rsid w:val="00C309C1"/>
    <w:rsid w:val="00C31233"/>
    <w:rsid w:val="00C322CF"/>
    <w:rsid w:val="00C32D05"/>
    <w:rsid w:val="00C33043"/>
    <w:rsid w:val="00C338E2"/>
    <w:rsid w:val="00C33F9E"/>
    <w:rsid w:val="00C343D7"/>
    <w:rsid w:val="00C354B3"/>
    <w:rsid w:val="00C356AF"/>
    <w:rsid w:val="00C35EAE"/>
    <w:rsid w:val="00C36DEC"/>
    <w:rsid w:val="00C40153"/>
    <w:rsid w:val="00C40F51"/>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69E4"/>
    <w:rsid w:val="00C56CB7"/>
    <w:rsid w:val="00C56E17"/>
    <w:rsid w:val="00C6169C"/>
    <w:rsid w:val="00C621BD"/>
    <w:rsid w:val="00C64487"/>
    <w:rsid w:val="00C649A6"/>
    <w:rsid w:val="00C65764"/>
    <w:rsid w:val="00C65FD6"/>
    <w:rsid w:val="00C66764"/>
    <w:rsid w:val="00C668BC"/>
    <w:rsid w:val="00C70148"/>
    <w:rsid w:val="00C7031B"/>
    <w:rsid w:val="00C705D2"/>
    <w:rsid w:val="00C70681"/>
    <w:rsid w:val="00C71486"/>
    <w:rsid w:val="00C7198D"/>
    <w:rsid w:val="00C71C92"/>
    <w:rsid w:val="00C72BAC"/>
    <w:rsid w:val="00C72BF0"/>
    <w:rsid w:val="00C73438"/>
    <w:rsid w:val="00C73F9E"/>
    <w:rsid w:val="00C74033"/>
    <w:rsid w:val="00C746D5"/>
    <w:rsid w:val="00C74A4F"/>
    <w:rsid w:val="00C754BE"/>
    <w:rsid w:val="00C76ECA"/>
    <w:rsid w:val="00C77170"/>
    <w:rsid w:val="00C77875"/>
    <w:rsid w:val="00C77F72"/>
    <w:rsid w:val="00C800FD"/>
    <w:rsid w:val="00C80497"/>
    <w:rsid w:val="00C823CE"/>
    <w:rsid w:val="00C825DE"/>
    <w:rsid w:val="00C82802"/>
    <w:rsid w:val="00C83516"/>
    <w:rsid w:val="00C84E1D"/>
    <w:rsid w:val="00C85966"/>
    <w:rsid w:val="00C90C90"/>
    <w:rsid w:val="00C90D06"/>
    <w:rsid w:val="00C91220"/>
    <w:rsid w:val="00C938D4"/>
    <w:rsid w:val="00C93FC5"/>
    <w:rsid w:val="00C9442E"/>
    <w:rsid w:val="00C94BB6"/>
    <w:rsid w:val="00C9524F"/>
    <w:rsid w:val="00C96593"/>
    <w:rsid w:val="00C970D7"/>
    <w:rsid w:val="00CA0A0F"/>
    <w:rsid w:val="00CA0FAD"/>
    <w:rsid w:val="00CA0FD6"/>
    <w:rsid w:val="00CA1280"/>
    <w:rsid w:val="00CA2F79"/>
    <w:rsid w:val="00CA491B"/>
    <w:rsid w:val="00CA761E"/>
    <w:rsid w:val="00CB0980"/>
    <w:rsid w:val="00CB1224"/>
    <w:rsid w:val="00CB16A6"/>
    <w:rsid w:val="00CB1AD0"/>
    <w:rsid w:val="00CB1D18"/>
    <w:rsid w:val="00CB3D08"/>
    <w:rsid w:val="00CB4E3A"/>
    <w:rsid w:val="00CB5762"/>
    <w:rsid w:val="00CB5E4D"/>
    <w:rsid w:val="00CB70D3"/>
    <w:rsid w:val="00CB7775"/>
    <w:rsid w:val="00CB77C6"/>
    <w:rsid w:val="00CC0350"/>
    <w:rsid w:val="00CC2841"/>
    <w:rsid w:val="00CC32E5"/>
    <w:rsid w:val="00CC35DE"/>
    <w:rsid w:val="00CC41FC"/>
    <w:rsid w:val="00CC43DC"/>
    <w:rsid w:val="00CC4DC6"/>
    <w:rsid w:val="00CC4F8C"/>
    <w:rsid w:val="00CC6EE8"/>
    <w:rsid w:val="00CC7CC4"/>
    <w:rsid w:val="00CC7EF7"/>
    <w:rsid w:val="00CD1BA1"/>
    <w:rsid w:val="00CD1D3A"/>
    <w:rsid w:val="00CD3F42"/>
    <w:rsid w:val="00CD4A63"/>
    <w:rsid w:val="00CD7663"/>
    <w:rsid w:val="00CE01D1"/>
    <w:rsid w:val="00CE21C9"/>
    <w:rsid w:val="00CE2CD3"/>
    <w:rsid w:val="00CE3347"/>
    <w:rsid w:val="00CE4345"/>
    <w:rsid w:val="00CE57C8"/>
    <w:rsid w:val="00CE5A82"/>
    <w:rsid w:val="00CE6EFF"/>
    <w:rsid w:val="00CE702F"/>
    <w:rsid w:val="00CE7B7C"/>
    <w:rsid w:val="00CE7B95"/>
    <w:rsid w:val="00CF0128"/>
    <w:rsid w:val="00CF1A29"/>
    <w:rsid w:val="00CF1C94"/>
    <w:rsid w:val="00CF2418"/>
    <w:rsid w:val="00CF2975"/>
    <w:rsid w:val="00CF3224"/>
    <w:rsid w:val="00CF3225"/>
    <w:rsid w:val="00CF4B18"/>
    <w:rsid w:val="00CF5F79"/>
    <w:rsid w:val="00CF60A6"/>
    <w:rsid w:val="00CF700C"/>
    <w:rsid w:val="00CF7CCC"/>
    <w:rsid w:val="00D00FD7"/>
    <w:rsid w:val="00D012FA"/>
    <w:rsid w:val="00D01E14"/>
    <w:rsid w:val="00D030C4"/>
    <w:rsid w:val="00D03405"/>
    <w:rsid w:val="00D03B0C"/>
    <w:rsid w:val="00D04514"/>
    <w:rsid w:val="00D05906"/>
    <w:rsid w:val="00D05956"/>
    <w:rsid w:val="00D05EDD"/>
    <w:rsid w:val="00D06012"/>
    <w:rsid w:val="00D075D4"/>
    <w:rsid w:val="00D07D1A"/>
    <w:rsid w:val="00D07EE2"/>
    <w:rsid w:val="00D1029D"/>
    <w:rsid w:val="00D10F6B"/>
    <w:rsid w:val="00D12518"/>
    <w:rsid w:val="00D1262C"/>
    <w:rsid w:val="00D12CEB"/>
    <w:rsid w:val="00D13940"/>
    <w:rsid w:val="00D14C89"/>
    <w:rsid w:val="00D1567C"/>
    <w:rsid w:val="00D15FDF"/>
    <w:rsid w:val="00D165CE"/>
    <w:rsid w:val="00D16C18"/>
    <w:rsid w:val="00D22818"/>
    <w:rsid w:val="00D24E15"/>
    <w:rsid w:val="00D25528"/>
    <w:rsid w:val="00D26084"/>
    <w:rsid w:val="00D26659"/>
    <w:rsid w:val="00D274EC"/>
    <w:rsid w:val="00D275ED"/>
    <w:rsid w:val="00D3098F"/>
    <w:rsid w:val="00D3099A"/>
    <w:rsid w:val="00D309AF"/>
    <w:rsid w:val="00D3133F"/>
    <w:rsid w:val="00D31BE1"/>
    <w:rsid w:val="00D33001"/>
    <w:rsid w:val="00D3336F"/>
    <w:rsid w:val="00D337B4"/>
    <w:rsid w:val="00D33C54"/>
    <w:rsid w:val="00D34326"/>
    <w:rsid w:val="00D3472D"/>
    <w:rsid w:val="00D347DC"/>
    <w:rsid w:val="00D350E9"/>
    <w:rsid w:val="00D37197"/>
    <w:rsid w:val="00D37EB3"/>
    <w:rsid w:val="00D4057E"/>
    <w:rsid w:val="00D40DCA"/>
    <w:rsid w:val="00D427BC"/>
    <w:rsid w:val="00D42E32"/>
    <w:rsid w:val="00D42FF0"/>
    <w:rsid w:val="00D453B4"/>
    <w:rsid w:val="00D50B64"/>
    <w:rsid w:val="00D51751"/>
    <w:rsid w:val="00D51EDE"/>
    <w:rsid w:val="00D522C7"/>
    <w:rsid w:val="00D54912"/>
    <w:rsid w:val="00D54A86"/>
    <w:rsid w:val="00D54CD5"/>
    <w:rsid w:val="00D54F57"/>
    <w:rsid w:val="00D550BB"/>
    <w:rsid w:val="00D55266"/>
    <w:rsid w:val="00D55DA6"/>
    <w:rsid w:val="00D5688F"/>
    <w:rsid w:val="00D56BD1"/>
    <w:rsid w:val="00D575C2"/>
    <w:rsid w:val="00D621A3"/>
    <w:rsid w:val="00D622C6"/>
    <w:rsid w:val="00D62C55"/>
    <w:rsid w:val="00D63156"/>
    <w:rsid w:val="00D6340E"/>
    <w:rsid w:val="00D6468F"/>
    <w:rsid w:val="00D654A2"/>
    <w:rsid w:val="00D654C7"/>
    <w:rsid w:val="00D66593"/>
    <w:rsid w:val="00D67E99"/>
    <w:rsid w:val="00D7029E"/>
    <w:rsid w:val="00D739AD"/>
    <w:rsid w:val="00D74088"/>
    <w:rsid w:val="00D742A7"/>
    <w:rsid w:val="00D74871"/>
    <w:rsid w:val="00D74F7A"/>
    <w:rsid w:val="00D7651D"/>
    <w:rsid w:val="00D76C0B"/>
    <w:rsid w:val="00D76D1B"/>
    <w:rsid w:val="00D77076"/>
    <w:rsid w:val="00D77916"/>
    <w:rsid w:val="00D77DDB"/>
    <w:rsid w:val="00D803AD"/>
    <w:rsid w:val="00D80D13"/>
    <w:rsid w:val="00D80EF6"/>
    <w:rsid w:val="00D81343"/>
    <w:rsid w:val="00D815F4"/>
    <w:rsid w:val="00D82DDC"/>
    <w:rsid w:val="00D82F23"/>
    <w:rsid w:val="00D84EDA"/>
    <w:rsid w:val="00D85D50"/>
    <w:rsid w:val="00D862E3"/>
    <w:rsid w:val="00D87245"/>
    <w:rsid w:val="00D875CC"/>
    <w:rsid w:val="00D87A58"/>
    <w:rsid w:val="00D90024"/>
    <w:rsid w:val="00D90BE0"/>
    <w:rsid w:val="00D90D23"/>
    <w:rsid w:val="00D910B2"/>
    <w:rsid w:val="00D912B2"/>
    <w:rsid w:val="00D919F5"/>
    <w:rsid w:val="00D93381"/>
    <w:rsid w:val="00D94200"/>
    <w:rsid w:val="00D94365"/>
    <w:rsid w:val="00D961D1"/>
    <w:rsid w:val="00D978C1"/>
    <w:rsid w:val="00DA00FA"/>
    <w:rsid w:val="00DA0AB2"/>
    <w:rsid w:val="00DA11E3"/>
    <w:rsid w:val="00DA272D"/>
    <w:rsid w:val="00DA2CDC"/>
    <w:rsid w:val="00DA31F7"/>
    <w:rsid w:val="00DA378D"/>
    <w:rsid w:val="00DA44F7"/>
    <w:rsid w:val="00DA6941"/>
    <w:rsid w:val="00DA6FE9"/>
    <w:rsid w:val="00DA7EA3"/>
    <w:rsid w:val="00DB0E63"/>
    <w:rsid w:val="00DB0E90"/>
    <w:rsid w:val="00DB1AE2"/>
    <w:rsid w:val="00DB2350"/>
    <w:rsid w:val="00DB2774"/>
    <w:rsid w:val="00DB2EF0"/>
    <w:rsid w:val="00DB3064"/>
    <w:rsid w:val="00DB3595"/>
    <w:rsid w:val="00DB7362"/>
    <w:rsid w:val="00DB78B6"/>
    <w:rsid w:val="00DB7AE8"/>
    <w:rsid w:val="00DC05A1"/>
    <w:rsid w:val="00DC1103"/>
    <w:rsid w:val="00DC1740"/>
    <w:rsid w:val="00DC196C"/>
    <w:rsid w:val="00DC19B7"/>
    <w:rsid w:val="00DC1AB7"/>
    <w:rsid w:val="00DC296C"/>
    <w:rsid w:val="00DC2AF9"/>
    <w:rsid w:val="00DC2E02"/>
    <w:rsid w:val="00DC44B9"/>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4601"/>
    <w:rsid w:val="00DD4C2E"/>
    <w:rsid w:val="00DD6709"/>
    <w:rsid w:val="00DD7F69"/>
    <w:rsid w:val="00DE0296"/>
    <w:rsid w:val="00DE039B"/>
    <w:rsid w:val="00DE03DD"/>
    <w:rsid w:val="00DE0D13"/>
    <w:rsid w:val="00DE0F37"/>
    <w:rsid w:val="00DE11A4"/>
    <w:rsid w:val="00DE1494"/>
    <w:rsid w:val="00DE1976"/>
    <w:rsid w:val="00DE19B0"/>
    <w:rsid w:val="00DE1ECF"/>
    <w:rsid w:val="00DE2165"/>
    <w:rsid w:val="00DE2A55"/>
    <w:rsid w:val="00DE5BDE"/>
    <w:rsid w:val="00DF0F80"/>
    <w:rsid w:val="00DF233F"/>
    <w:rsid w:val="00DF2AB4"/>
    <w:rsid w:val="00DF2B06"/>
    <w:rsid w:val="00DF3848"/>
    <w:rsid w:val="00DF3BDF"/>
    <w:rsid w:val="00DF488E"/>
    <w:rsid w:val="00DF49E1"/>
    <w:rsid w:val="00DF576E"/>
    <w:rsid w:val="00DF68E4"/>
    <w:rsid w:val="00E00B18"/>
    <w:rsid w:val="00E00EB9"/>
    <w:rsid w:val="00E0269B"/>
    <w:rsid w:val="00E02AD4"/>
    <w:rsid w:val="00E034B6"/>
    <w:rsid w:val="00E0358E"/>
    <w:rsid w:val="00E074B1"/>
    <w:rsid w:val="00E107DA"/>
    <w:rsid w:val="00E1201B"/>
    <w:rsid w:val="00E1308C"/>
    <w:rsid w:val="00E14089"/>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53B7"/>
    <w:rsid w:val="00E25FEC"/>
    <w:rsid w:val="00E26CAE"/>
    <w:rsid w:val="00E26FCF"/>
    <w:rsid w:val="00E275CF"/>
    <w:rsid w:val="00E30681"/>
    <w:rsid w:val="00E30AAE"/>
    <w:rsid w:val="00E30E4E"/>
    <w:rsid w:val="00E31F44"/>
    <w:rsid w:val="00E32AF6"/>
    <w:rsid w:val="00E32CFD"/>
    <w:rsid w:val="00E32E77"/>
    <w:rsid w:val="00E3394A"/>
    <w:rsid w:val="00E33F1D"/>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5761"/>
    <w:rsid w:val="00E45B05"/>
    <w:rsid w:val="00E45BFC"/>
    <w:rsid w:val="00E463DB"/>
    <w:rsid w:val="00E46B7E"/>
    <w:rsid w:val="00E5044A"/>
    <w:rsid w:val="00E52DB3"/>
    <w:rsid w:val="00E536BC"/>
    <w:rsid w:val="00E536F2"/>
    <w:rsid w:val="00E53746"/>
    <w:rsid w:val="00E552EE"/>
    <w:rsid w:val="00E55582"/>
    <w:rsid w:val="00E556AA"/>
    <w:rsid w:val="00E566EC"/>
    <w:rsid w:val="00E56A2D"/>
    <w:rsid w:val="00E56C9B"/>
    <w:rsid w:val="00E57B12"/>
    <w:rsid w:val="00E57D8A"/>
    <w:rsid w:val="00E600C1"/>
    <w:rsid w:val="00E60C91"/>
    <w:rsid w:val="00E61607"/>
    <w:rsid w:val="00E617F3"/>
    <w:rsid w:val="00E6326A"/>
    <w:rsid w:val="00E64B75"/>
    <w:rsid w:val="00E64B87"/>
    <w:rsid w:val="00E66052"/>
    <w:rsid w:val="00E708DB"/>
    <w:rsid w:val="00E70B2B"/>
    <w:rsid w:val="00E712D3"/>
    <w:rsid w:val="00E712F5"/>
    <w:rsid w:val="00E72752"/>
    <w:rsid w:val="00E72F2B"/>
    <w:rsid w:val="00E76861"/>
    <w:rsid w:val="00E76B2E"/>
    <w:rsid w:val="00E77B72"/>
    <w:rsid w:val="00E80329"/>
    <w:rsid w:val="00E803DF"/>
    <w:rsid w:val="00E81081"/>
    <w:rsid w:val="00E8179B"/>
    <w:rsid w:val="00E81A53"/>
    <w:rsid w:val="00E81CC3"/>
    <w:rsid w:val="00E82B03"/>
    <w:rsid w:val="00E82E95"/>
    <w:rsid w:val="00E84034"/>
    <w:rsid w:val="00E85451"/>
    <w:rsid w:val="00E8705B"/>
    <w:rsid w:val="00E87E2B"/>
    <w:rsid w:val="00E916FD"/>
    <w:rsid w:val="00E92AF0"/>
    <w:rsid w:val="00E9410A"/>
    <w:rsid w:val="00E95E67"/>
    <w:rsid w:val="00E963FD"/>
    <w:rsid w:val="00E96496"/>
    <w:rsid w:val="00E96C1A"/>
    <w:rsid w:val="00EA219E"/>
    <w:rsid w:val="00EA26B0"/>
    <w:rsid w:val="00EA288E"/>
    <w:rsid w:val="00EA3107"/>
    <w:rsid w:val="00EA4356"/>
    <w:rsid w:val="00EA4D7C"/>
    <w:rsid w:val="00EA5B54"/>
    <w:rsid w:val="00EA5CA1"/>
    <w:rsid w:val="00EA6057"/>
    <w:rsid w:val="00EA64E0"/>
    <w:rsid w:val="00EA6C44"/>
    <w:rsid w:val="00EA7A0C"/>
    <w:rsid w:val="00EB0910"/>
    <w:rsid w:val="00EB0CFA"/>
    <w:rsid w:val="00EB0FBA"/>
    <w:rsid w:val="00EB1E2F"/>
    <w:rsid w:val="00EB3209"/>
    <w:rsid w:val="00EB3720"/>
    <w:rsid w:val="00EB392E"/>
    <w:rsid w:val="00EB429D"/>
    <w:rsid w:val="00EB52C3"/>
    <w:rsid w:val="00EB57F0"/>
    <w:rsid w:val="00EB5CF5"/>
    <w:rsid w:val="00EB5F74"/>
    <w:rsid w:val="00EB60D3"/>
    <w:rsid w:val="00EB722F"/>
    <w:rsid w:val="00EB7D90"/>
    <w:rsid w:val="00EC007A"/>
    <w:rsid w:val="00EC02BF"/>
    <w:rsid w:val="00EC1DF3"/>
    <w:rsid w:val="00EC2FA9"/>
    <w:rsid w:val="00EC399A"/>
    <w:rsid w:val="00EC4454"/>
    <w:rsid w:val="00EC4BCC"/>
    <w:rsid w:val="00EC720F"/>
    <w:rsid w:val="00ED11B7"/>
    <w:rsid w:val="00ED3CF7"/>
    <w:rsid w:val="00ED46AC"/>
    <w:rsid w:val="00ED476C"/>
    <w:rsid w:val="00ED522D"/>
    <w:rsid w:val="00ED73F9"/>
    <w:rsid w:val="00ED7ED0"/>
    <w:rsid w:val="00EE04A8"/>
    <w:rsid w:val="00EE05DA"/>
    <w:rsid w:val="00EE497A"/>
    <w:rsid w:val="00EE5939"/>
    <w:rsid w:val="00EE65AF"/>
    <w:rsid w:val="00EE6DEF"/>
    <w:rsid w:val="00EF0806"/>
    <w:rsid w:val="00EF1079"/>
    <w:rsid w:val="00EF138C"/>
    <w:rsid w:val="00EF358F"/>
    <w:rsid w:val="00EF384B"/>
    <w:rsid w:val="00EF390D"/>
    <w:rsid w:val="00EF3C1F"/>
    <w:rsid w:val="00EF3C91"/>
    <w:rsid w:val="00EF4609"/>
    <w:rsid w:val="00EF49AC"/>
    <w:rsid w:val="00EF4B1E"/>
    <w:rsid w:val="00EF4D02"/>
    <w:rsid w:val="00EF5755"/>
    <w:rsid w:val="00EF57A6"/>
    <w:rsid w:val="00EF66C5"/>
    <w:rsid w:val="00F00AC2"/>
    <w:rsid w:val="00F00D40"/>
    <w:rsid w:val="00F00F1B"/>
    <w:rsid w:val="00F013AB"/>
    <w:rsid w:val="00F0294E"/>
    <w:rsid w:val="00F05423"/>
    <w:rsid w:val="00F05D3D"/>
    <w:rsid w:val="00F06127"/>
    <w:rsid w:val="00F06DA7"/>
    <w:rsid w:val="00F077E5"/>
    <w:rsid w:val="00F1029C"/>
    <w:rsid w:val="00F11DFB"/>
    <w:rsid w:val="00F1260A"/>
    <w:rsid w:val="00F13602"/>
    <w:rsid w:val="00F13B74"/>
    <w:rsid w:val="00F141A5"/>
    <w:rsid w:val="00F14412"/>
    <w:rsid w:val="00F151DA"/>
    <w:rsid w:val="00F15C53"/>
    <w:rsid w:val="00F179BC"/>
    <w:rsid w:val="00F17FED"/>
    <w:rsid w:val="00F20E20"/>
    <w:rsid w:val="00F21DDD"/>
    <w:rsid w:val="00F22939"/>
    <w:rsid w:val="00F26CEE"/>
    <w:rsid w:val="00F278C4"/>
    <w:rsid w:val="00F3078E"/>
    <w:rsid w:val="00F31105"/>
    <w:rsid w:val="00F31DAE"/>
    <w:rsid w:val="00F32045"/>
    <w:rsid w:val="00F321FF"/>
    <w:rsid w:val="00F32E4B"/>
    <w:rsid w:val="00F32F28"/>
    <w:rsid w:val="00F339BE"/>
    <w:rsid w:val="00F33AB9"/>
    <w:rsid w:val="00F35ADE"/>
    <w:rsid w:val="00F35CEA"/>
    <w:rsid w:val="00F42007"/>
    <w:rsid w:val="00F43B80"/>
    <w:rsid w:val="00F441CD"/>
    <w:rsid w:val="00F4475B"/>
    <w:rsid w:val="00F44AF2"/>
    <w:rsid w:val="00F44DF2"/>
    <w:rsid w:val="00F45062"/>
    <w:rsid w:val="00F455B0"/>
    <w:rsid w:val="00F45CAA"/>
    <w:rsid w:val="00F502C4"/>
    <w:rsid w:val="00F5057D"/>
    <w:rsid w:val="00F5180D"/>
    <w:rsid w:val="00F52666"/>
    <w:rsid w:val="00F5268F"/>
    <w:rsid w:val="00F53DD2"/>
    <w:rsid w:val="00F54EC7"/>
    <w:rsid w:val="00F56376"/>
    <w:rsid w:val="00F57446"/>
    <w:rsid w:val="00F57514"/>
    <w:rsid w:val="00F6205C"/>
    <w:rsid w:val="00F62258"/>
    <w:rsid w:val="00F6423A"/>
    <w:rsid w:val="00F66354"/>
    <w:rsid w:val="00F7113A"/>
    <w:rsid w:val="00F72260"/>
    <w:rsid w:val="00F72A17"/>
    <w:rsid w:val="00F7477E"/>
    <w:rsid w:val="00F7509E"/>
    <w:rsid w:val="00F764AE"/>
    <w:rsid w:val="00F76A80"/>
    <w:rsid w:val="00F817C8"/>
    <w:rsid w:val="00F81B29"/>
    <w:rsid w:val="00F82723"/>
    <w:rsid w:val="00F839CF"/>
    <w:rsid w:val="00F83B49"/>
    <w:rsid w:val="00F84814"/>
    <w:rsid w:val="00F85BE9"/>
    <w:rsid w:val="00F910C0"/>
    <w:rsid w:val="00F91C83"/>
    <w:rsid w:val="00F923F2"/>
    <w:rsid w:val="00F93802"/>
    <w:rsid w:val="00F93A55"/>
    <w:rsid w:val="00F9429D"/>
    <w:rsid w:val="00F95BF7"/>
    <w:rsid w:val="00F96CB1"/>
    <w:rsid w:val="00F96F0C"/>
    <w:rsid w:val="00FA00AC"/>
    <w:rsid w:val="00FA054E"/>
    <w:rsid w:val="00FA0EBD"/>
    <w:rsid w:val="00FA2A3F"/>
    <w:rsid w:val="00FA3CA5"/>
    <w:rsid w:val="00FA3E69"/>
    <w:rsid w:val="00FA482E"/>
    <w:rsid w:val="00FA7063"/>
    <w:rsid w:val="00FA70E6"/>
    <w:rsid w:val="00FA786A"/>
    <w:rsid w:val="00FA7B6B"/>
    <w:rsid w:val="00FB0BB2"/>
    <w:rsid w:val="00FB1EBB"/>
    <w:rsid w:val="00FB2201"/>
    <w:rsid w:val="00FB3651"/>
    <w:rsid w:val="00FB3C8A"/>
    <w:rsid w:val="00FB3CCD"/>
    <w:rsid w:val="00FB59BE"/>
    <w:rsid w:val="00FC1156"/>
    <w:rsid w:val="00FC1170"/>
    <w:rsid w:val="00FC1951"/>
    <w:rsid w:val="00FC3287"/>
    <w:rsid w:val="00FC3471"/>
    <w:rsid w:val="00FC3AA0"/>
    <w:rsid w:val="00FC5555"/>
    <w:rsid w:val="00FC6658"/>
    <w:rsid w:val="00FC68BC"/>
    <w:rsid w:val="00FC7BA4"/>
    <w:rsid w:val="00FC7E97"/>
    <w:rsid w:val="00FD112A"/>
    <w:rsid w:val="00FD1A18"/>
    <w:rsid w:val="00FD27F3"/>
    <w:rsid w:val="00FD4507"/>
    <w:rsid w:val="00FD48D3"/>
    <w:rsid w:val="00FD527A"/>
    <w:rsid w:val="00FE00F1"/>
    <w:rsid w:val="00FE044D"/>
    <w:rsid w:val="00FE0928"/>
    <w:rsid w:val="00FE2415"/>
    <w:rsid w:val="00FE2751"/>
    <w:rsid w:val="00FE2756"/>
    <w:rsid w:val="00FE2F18"/>
    <w:rsid w:val="00FE40CB"/>
    <w:rsid w:val="00FE509D"/>
    <w:rsid w:val="00FE585B"/>
    <w:rsid w:val="00FE5D17"/>
    <w:rsid w:val="00FE5E21"/>
    <w:rsid w:val="00FE7D32"/>
    <w:rsid w:val="00FF025B"/>
    <w:rsid w:val="00FF08D4"/>
    <w:rsid w:val="00FF101A"/>
    <w:rsid w:val="00FF105A"/>
    <w:rsid w:val="00FF10AE"/>
    <w:rsid w:val="00FF1DD2"/>
    <w:rsid w:val="00FF2777"/>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219F4B9"/>
  <w15:chartTrackingRefBased/>
  <w15:docId w15:val="{99EEAC64-E5F6-43CF-94CB-DFBA8576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4676B8"/>
    <w:pPr>
      <w:keepNext/>
      <w:outlineLvl w:val="1"/>
    </w:pPr>
    <w:rPr>
      <w:rFonts w:ascii="Times New Roman" w:eastAsia="맑은 고딕" w:hAnsi="Times New Roman"/>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
    <w:basedOn w:val="a"/>
    <w:link w:val="Char2"/>
    <w:uiPriority w:val="34"/>
    <w:qFormat/>
    <w:rsid w:val="00DA7EA3"/>
    <w:pPr>
      <w:ind w:leftChars="400" w:left="800"/>
    </w:pPr>
  </w:style>
  <w:style w:type="character" w:customStyle="1" w:styleId="2Char">
    <w:name w:val="제목 2 Char"/>
    <w:link w:val="2"/>
    <w:uiPriority w:val="9"/>
    <w:rsid w:val="004676B8"/>
    <w:rPr>
      <w:rFonts w:ascii="Times New Roman" w:hAnsi="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11097D"/>
    <w:pPr>
      <w:spacing w:after="180"/>
    </w:pPr>
    <w:rPr>
      <w:rFonts w:ascii="Times New Roman" w:eastAsia="맑은 고딕" w:hAnsi="Times New Roman"/>
      <w:szCs w:val="20"/>
      <w:lang w:val="x-none"/>
    </w:rPr>
  </w:style>
  <w:style w:type="character" w:customStyle="1" w:styleId="B1Zchn">
    <w:name w:val="B1 Zchn"/>
    <w:link w:val="B1"/>
    <w:rsid w:val="0011097D"/>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BB38F4"/>
    <w:rPr>
      <w:color w:val="0000FF"/>
      <w:u w:val="single"/>
    </w:rPr>
  </w:style>
  <w:style w:type="paragraph" w:styleId="af5">
    <w:name w:val="Title"/>
    <w:basedOn w:val="a"/>
    <w:next w:val="a"/>
    <w:link w:val="Char9"/>
    <w:uiPriority w:val="10"/>
    <w:qFormat/>
    <w:rsid w:val="00E56C9B"/>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0"/>
    <w:link w:val="af5"/>
    <w:uiPriority w:val="10"/>
    <w:rsid w:val="00E56C9B"/>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50851566">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761295296">
          <w:marLeft w:val="360"/>
          <w:marRight w:val="0"/>
          <w:marTop w:val="120"/>
          <w:marBottom w:val="16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93676380">
          <w:marLeft w:val="1166"/>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sChild>
    </w:div>
    <w:div w:id="1108046515">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273754934">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473446831">
          <w:marLeft w:val="360"/>
          <w:marRight w:val="0"/>
          <w:marTop w:val="120"/>
          <w:marBottom w:val="160"/>
          <w:divBdr>
            <w:top w:val="none" w:sz="0" w:space="0" w:color="auto"/>
            <w:left w:val="none" w:sz="0" w:space="0" w:color="auto"/>
            <w:bottom w:val="none" w:sz="0" w:space="0" w:color="auto"/>
            <w:right w:val="none" w:sz="0" w:space="0" w:color="auto"/>
          </w:divBdr>
        </w:div>
        <w:div w:id="188761069">
          <w:marLeft w:val="547"/>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1770054">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C6F37-D106-41D6-A608-B7C346FE37F8}">
  <ds:schemaRefs>
    <ds:schemaRef ds:uri="http://purl.org/dc/elements/1.1/"/>
    <ds:schemaRef ds:uri="http://www.w3.org/XML/1998/namespace"/>
    <ds:schemaRef ds:uri="98c3c825-6db6-40e7-84ba-e24599bb6abc"/>
    <ds:schemaRef ds:uri="http://purl.org/dc/dcmitype/"/>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BB7E9DCC-7BD7-4799-B0E6-CE5C29D08BD2}">
  <ds:schemaRefs>
    <ds:schemaRef ds:uri="http://schemas.microsoft.com/sharepoint/v3/contenttype/forms"/>
  </ds:schemaRefs>
</ds:datastoreItem>
</file>

<file path=customXml/itemProps3.xml><?xml version="1.0" encoding="utf-8"?>
<ds:datastoreItem xmlns:ds="http://schemas.openxmlformats.org/officeDocument/2006/customXml" ds:itemID="{C3CBC021-809C-46CA-8560-71A3B4C8A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30FEA2-A81C-48D1-B03B-1144E8BDB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2177</Words>
  <Characters>12411</Characters>
  <Application>Microsoft Office Word</Application>
  <DocSecurity>0</DocSecurity>
  <Lines>103</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3</cp:revision>
  <cp:lastPrinted>2018-05-08T06:09:00Z</cp:lastPrinted>
  <dcterms:created xsi:type="dcterms:W3CDTF">2019-11-08T13:54:00Z</dcterms:created>
  <dcterms:modified xsi:type="dcterms:W3CDTF">2019-11-08T13:55:00Z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